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C2EC4" w:rsidRPr="00D63964" w:rsidRDefault="008C2EC4" w:rsidP="00C3713B">
      <w:pPr>
        <w:pStyle w:val="DateDoc"/>
        <w:spacing w:after="0"/>
        <w:ind w:left="6946"/>
        <w:contextualSpacing w:val="0"/>
        <w:jc w:val="left"/>
        <w:rPr>
          <w:sz w:val="16"/>
          <w:szCs w:val="16"/>
        </w:rPr>
      </w:pPr>
      <w:r w:rsidRPr="00D63964">
        <w:rPr>
          <w:sz w:val="16"/>
          <w:szCs w:val="16"/>
        </w:rPr>
        <w:t xml:space="preserve">VERSION : </w:t>
      </w:r>
      <w:r w:rsidR="009F3ADB">
        <w:rPr>
          <w:sz w:val="16"/>
          <w:szCs w:val="16"/>
        </w:rPr>
        <w:t>0</w:t>
      </w:r>
      <w:r w:rsidR="00FE4C18">
        <w:rPr>
          <w:sz w:val="16"/>
          <w:szCs w:val="16"/>
        </w:rPr>
        <w:t>1</w:t>
      </w:r>
      <w:r w:rsidR="009F3ADB">
        <w:rPr>
          <w:sz w:val="16"/>
          <w:szCs w:val="16"/>
        </w:rPr>
        <w:t xml:space="preserve"> – </w:t>
      </w:r>
      <w:r w:rsidR="00DF65EB">
        <w:rPr>
          <w:sz w:val="16"/>
          <w:szCs w:val="16"/>
        </w:rPr>
        <w:t>Janvier</w:t>
      </w:r>
      <w:r w:rsidR="009F3ADB">
        <w:rPr>
          <w:sz w:val="16"/>
          <w:szCs w:val="16"/>
        </w:rPr>
        <w:t xml:space="preserve"> </w:t>
      </w:r>
      <w:r w:rsidR="00FE27B1">
        <w:rPr>
          <w:sz w:val="16"/>
          <w:szCs w:val="16"/>
        </w:rPr>
        <w:t xml:space="preserve"> 201</w:t>
      </w:r>
      <w:r w:rsidR="00DF65EB">
        <w:rPr>
          <w:sz w:val="16"/>
          <w:szCs w:val="16"/>
        </w:rPr>
        <w:t>9</w:t>
      </w:r>
    </w:p>
    <w:p w:rsidR="008C2EC4" w:rsidRDefault="00F200DE" w:rsidP="00B25F58">
      <w:pPr>
        <w:ind w:left="0"/>
      </w:pPr>
      <w:r>
        <w:tab/>
      </w:r>
      <w:r>
        <w:tab/>
      </w:r>
      <w:r>
        <w:tab/>
      </w:r>
      <w:r>
        <w:tab/>
      </w:r>
    </w:p>
    <w:p w:rsidR="005C1579" w:rsidRDefault="003953BB" w:rsidP="00D63964">
      <w:pPr>
        <w:ind w:left="0"/>
        <w:rPr>
          <w:noProof/>
          <w:color w:val="99B3BF"/>
          <w:sz w:val="22"/>
          <w:szCs w:val="22"/>
        </w:rPr>
      </w:pPr>
      <w:r>
        <w:rPr>
          <w:noProof/>
        </w:rPr>
        <w:drawing>
          <wp:anchor distT="0" distB="0" distL="114300" distR="114300" simplePos="0" relativeHeight="251673600" behindDoc="0" locked="0" layoutInCell="1" allowOverlap="1" wp14:anchorId="58F2B25B" wp14:editId="71B13E46">
            <wp:simplePos x="0" y="0"/>
            <wp:positionH relativeFrom="column">
              <wp:posOffset>121920</wp:posOffset>
            </wp:positionH>
            <wp:positionV relativeFrom="paragraph">
              <wp:posOffset>163830</wp:posOffset>
            </wp:positionV>
            <wp:extent cx="904240" cy="809625"/>
            <wp:effectExtent l="0" t="0" r="0" b="9525"/>
            <wp:wrapSquare wrapText="bothSides"/>
            <wp:docPr id="28" name="Image 28" descr="X:\outils techniques\LOGO\Logo AGENCE DE L'EAU coule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outils techniques\LOGO\Logo AGENCE DE L'EAU couleur.jpg"/>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904240" cy="809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B7750" w:rsidRDefault="00FE4C18" w:rsidP="00015894">
      <w:pPr>
        <w:ind w:left="0"/>
      </w:pPr>
      <w:r>
        <w:rPr>
          <w:noProof/>
        </w:rPr>
        <w:drawing>
          <wp:anchor distT="0" distB="0" distL="114300" distR="114300" simplePos="0" relativeHeight="251848704" behindDoc="1" locked="0" layoutInCell="1" allowOverlap="1" wp14:anchorId="6136F5DA" wp14:editId="14829C5E">
            <wp:simplePos x="0" y="0"/>
            <wp:positionH relativeFrom="column">
              <wp:posOffset>3181985</wp:posOffset>
            </wp:positionH>
            <wp:positionV relativeFrom="paragraph">
              <wp:posOffset>53975</wp:posOffset>
            </wp:positionV>
            <wp:extent cx="1438910" cy="819150"/>
            <wp:effectExtent l="0" t="0" r="8890" b="0"/>
            <wp:wrapThrough wrapText="bothSides">
              <wp:wrapPolygon edited="0">
                <wp:start x="0" y="0"/>
                <wp:lineTo x="0" y="21098"/>
                <wp:lineTo x="21447" y="21098"/>
                <wp:lineTo x="21447" y="0"/>
                <wp:lineTo x="0" y="0"/>
              </wp:wrapPolygon>
            </wp:wrapThrough>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lussas.png"/>
                    <pic:cNvPicPr/>
                  </pic:nvPicPr>
                  <pic:blipFill>
                    <a:blip r:embed="rId10">
                      <a:extLst>
                        <a:ext uri="{28A0092B-C50C-407E-A947-70E740481C1C}">
                          <a14:useLocalDpi xmlns:a14="http://schemas.microsoft.com/office/drawing/2010/main" val="0"/>
                        </a:ext>
                      </a:extLst>
                    </a:blip>
                    <a:stretch>
                      <a:fillRect/>
                    </a:stretch>
                  </pic:blipFill>
                  <pic:spPr>
                    <a:xfrm>
                      <a:off x="0" y="0"/>
                      <a:ext cx="1438910" cy="819150"/>
                    </a:xfrm>
                    <a:prstGeom prst="rect">
                      <a:avLst/>
                    </a:prstGeom>
                  </pic:spPr>
                </pic:pic>
              </a:graphicData>
            </a:graphic>
            <wp14:sizeRelH relativeFrom="page">
              <wp14:pctWidth>0</wp14:pctWidth>
            </wp14:sizeRelH>
            <wp14:sizeRelV relativeFrom="page">
              <wp14:pctHeight>0</wp14:pctHeight>
            </wp14:sizeRelV>
          </wp:anchor>
        </w:drawing>
      </w:r>
      <w:r w:rsidR="00077FCA">
        <w:rPr>
          <w:noProof/>
        </w:rPr>
        <w:drawing>
          <wp:anchor distT="0" distB="0" distL="114300" distR="114300" simplePos="0" relativeHeight="251672576" behindDoc="0" locked="0" layoutInCell="1" allowOverlap="1" wp14:anchorId="25EB1AC0" wp14:editId="476DF634">
            <wp:simplePos x="0" y="0"/>
            <wp:positionH relativeFrom="column">
              <wp:posOffset>867410</wp:posOffset>
            </wp:positionH>
            <wp:positionV relativeFrom="paragraph">
              <wp:posOffset>151765</wp:posOffset>
            </wp:positionV>
            <wp:extent cx="1676400" cy="527050"/>
            <wp:effectExtent l="0" t="0" r="0" b="6350"/>
            <wp:wrapSquare wrapText="bothSides"/>
            <wp:docPr id="13" name="Image 13"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1676400" cy="527050"/>
                    </a:xfrm>
                    <a:prstGeom prst="rect">
                      <a:avLst/>
                    </a:prstGeom>
                    <a:noFill/>
                    <a:ln>
                      <a:noFill/>
                    </a:ln>
                  </pic:spPr>
                </pic:pic>
              </a:graphicData>
            </a:graphic>
            <wp14:sizeRelH relativeFrom="page">
              <wp14:pctWidth>0</wp14:pctWidth>
            </wp14:sizeRelH>
            <wp14:sizeRelV relativeFrom="page">
              <wp14:pctHeight>0</wp14:pctHeight>
            </wp14:sizeRelV>
          </wp:anchor>
        </w:drawing>
      </w:r>
      <w:r w:rsidR="00F200DE">
        <w:t xml:space="preserve"> </w:t>
      </w:r>
    </w:p>
    <w:p w:rsidR="00077FCA" w:rsidRDefault="00077FCA" w:rsidP="00CB7750">
      <w:pPr>
        <w:pStyle w:val="Titredoc"/>
        <w:rPr>
          <w:b/>
        </w:rPr>
      </w:pPr>
    </w:p>
    <w:p w:rsidR="00077FCA" w:rsidRDefault="00077FCA" w:rsidP="00CB7750">
      <w:pPr>
        <w:pStyle w:val="Titredoc"/>
        <w:rPr>
          <w:b/>
        </w:rPr>
      </w:pPr>
    </w:p>
    <w:p w:rsidR="00077FCA" w:rsidRDefault="00077FCA" w:rsidP="00CB7750">
      <w:pPr>
        <w:pStyle w:val="Titredoc"/>
        <w:rPr>
          <w:b/>
        </w:rPr>
      </w:pPr>
    </w:p>
    <w:p w:rsidR="00077FCA" w:rsidRDefault="00077FCA" w:rsidP="00CB7750">
      <w:pPr>
        <w:pStyle w:val="Titredoc"/>
        <w:rPr>
          <w:b/>
        </w:rPr>
      </w:pPr>
    </w:p>
    <w:p w:rsidR="00077FCA" w:rsidRDefault="00077FCA" w:rsidP="00CB7750">
      <w:pPr>
        <w:pStyle w:val="Titredoc"/>
        <w:rPr>
          <w:b/>
        </w:rPr>
      </w:pPr>
    </w:p>
    <w:p w:rsidR="00FE4C18" w:rsidRPr="00636CF6" w:rsidRDefault="00FE4C18" w:rsidP="00FE4C18">
      <w:pPr>
        <w:pStyle w:val="Titredoc"/>
        <w:rPr>
          <w:b/>
        </w:rPr>
      </w:pPr>
      <w:r w:rsidRPr="00636CF6">
        <w:rPr>
          <w:b/>
        </w:rPr>
        <w:t xml:space="preserve">Commune de </w:t>
      </w:r>
      <w:r>
        <w:rPr>
          <w:b/>
        </w:rPr>
        <w:t>LUSSAS</w:t>
      </w:r>
    </w:p>
    <w:p w:rsidR="003953BB" w:rsidRDefault="003953BB" w:rsidP="003953BB">
      <w:pPr>
        <w:pStyle w:val="Titredoc"/>
        <w:rPr>
          <w:b/>
        </w:rPr>
      </w:pPr>
    </w:p>
    <w:p w:rsidR="003953BB" w:rsidRPr="00491A1D" w:rsidRDefault="003953BB" w:rsidP="003953BB">
      <w:pPr>
        <w:pStyle w:val="Titredoc"/>
      </w:pPr>
    </w:p>
    <w:p w:rsidR="003953BB" w:rsidRDefault="003953BB" w:rsidP="003953BB">
      <w:pPr>
        <w:pStyle w:val="sousTitredoc"/>
      </w:pPr>
      <w:r w:rsidRPr="00B31C65">
        <w:t xml:space="preserve">DIAGNOSTIC ET SCHEMA DIRECTEUR D'ASSAINISSEMENT </w:t>
      </w:r>
    </w:p>
    <w:p w:rsidR="00097354" w:rsidRDefault="00097354" w:rsidP="005525F2">
      <w:pPr>
        <w:pStyle w:val="sousTitredoc"/>
        <w:jc w:val="both"/>
        <w:rPr>
          <w:szCs w:val="22"/>
        </w:rPr>
      </w:pPr>
    </w:p>
    <w:p w:rsidR="008C2EC4" w:rsidRPr="00B25F58" w:rsidRDefault="008C2EC4" w:rsidP="005525F2">
      <w:pPr>
        <w:pStyle w:val="sousTitredoc"/>
        <w:jc w:val="both"/>
      </w:pPr>
      <w:bookmarkStart w:id="0" w:name="_Toc348947604"/>
      <w:bookmarkStart w:id="1" w:name="_Toc350432323"/>
      <w:r w:rsidRPr="00B25F58">
        <w:t>P</w:t>
      </w:r>
      <w:r>
        <w:t>hase</w:t>
      </w:r>
      <w:r w:rsidRPr="00B25F58">
        <w:t xml:space="preserve"> 2 : </w:t>
      </w:r>
      <w:bookmarkEnd w:id="0"/>
      <w:bookmarkEnd w:id="1"/>
      <w:r w:rsidRPr="00B25F58">
        <w:t>C</w:t>
      </w:r>
      <w:r>
        <w:t>AMPAGNE DE MESURES</w:t>
      </w:r>
    </w:p>
    <w:p w:rsidR="008C2EC4" w:rsidRPr="008D3137" w:rsidRDefault="008C2EC4" w:rsidP="00B25F58">
      <w:pPr>
        <w:pStyle w:val="sousTitredoc"/>
      </w:pPr>
    </w:p>
    <w:p w:rsidR="008C2EC4" w:rsidRPr="008D3137" w:rsidRDefault="008C2EC4" w:rsidP="00C84624">
      <w:pPr>
        <w:ind w:left="0"/>
      </w:pPr>
    </w:p>
    <w:p w:rsidR="008C2EC4" w:rsidRPr="008D3137" w:rsidRDefault="00A42099" w:rsidP="00C84624">
      <w:pPr>
        <w:ind w:left="0"/>
      </w:pPr>
      <w:r>
        <w:rPr>
          <w:noProof/>
        </w:rPr>
        <w:drawing>
          <wp:anchor distT="0" distB="0" distL="114300" distR="114300" simplePos="0" relativeHeight="251671551" behindDoc="1" locked="0" layoutInCell="1" allowOverlap="1" wp14:anchorId="727059E6" wp14:editId="5B35C018">
            <wp:simplePos x="0" y="0"/>
            <wp:positionH relativeFrom="column">
              <wp:posOffset>251460</wp:posOffset>
            </wp:positionH>
            <wp:positionV relativeFrom="paragraph">
              <wp:posOffset>107315</wp:posOffset>
            </wp:positionV>
            <wp:extent cx="5974715" cy="4590415"/>
            <wp:effectExtent l="0" t="0" r="6985" b="635"/>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74715" cy="4590415"/>
                    </a:xfrm>
                    <a:prstGeom prst="rect">
                      <a:avLst/>
                    </a:prstGeom>
                    <a:noFill/>
                  </pic:spPr>
                </pic:pic>
              </a:graphicData>
            </a:graphic>
            <wp14:sizeRelH relativeFrom="page">
              <wp14:pctWidth>0</wp14:pctWidth>
            </wp14:sizeRelH>
            <wp14:sizeRelV relativeFrom="page">
              <wp14:pctHeight>0</wp14:pctHeight>
            </wp14:sizeRelV>
          </wp:anchor>
        </w:drawing>
      </w:r>
    </w:p>
    <w:p w:rsidR="008C2EC4" w:rsidRPr="008D3137" w:rsidRDefault="007F26C1" w:rsidP="00C84624">
      <w:pPr>
        <w:ind w:left="0"/>
      </w:pPr>
      <w:r>
        <w:br w:type="textWrapping" w:clear="all"/>
      </w:r>
    </w:p>
    <w:p w:rsidR="008C2EC4" w:rsidRPr="008D3137" w:rsidRDefault="008C2EC4" w:rsidP="00C84624">
      <w:pPr>
        <w:ind w:left="0"/>
      </w:pPr>
    </w:p>
    <w:p w:rsidR="008C2EC4" w:rsidRPr="008D3137" w:rsidRDefault="008C2EC4" w:rsidP="00C84624">
      <w:pPr>
        <w:ind w:left="0"/>
      </w:pPr>
    </w:p>
    <w:p w:rsidR="008C2EC4" w:rsidRPr="008D3137" w:rsidRDefault="00A42099" w:rsidP="00C84624">
      <w:pPr>
        <w:ind w:left="0"/>
      </w:pPr>
      <w:r w:rsidRPr="00A42099">
        <w:rPr>
          <w:noProof/>
        </w:rPr>
        <w:drawing>
          <wp:anchor distT="0" distB="0" distL="114300" distR="114300" simplePos="0" relativeHeight="251875328" behindDoc="1" locked="0" layoutInCell="1" allowOverlap="1" wp14:anchorId="793169A2" wp14:editId="77AE76D7">
            <wp:simplePos x="0" y="0"/>
            <wp:positionH relativeFrom="column">
              <wp:posOffset>-3175</wp:posOffset>
            </wp:positionH>
            <wp:positionV relativeFrom="paragraph">
              <wp:posOffset>-5715</wp:posOffset>
            </wp:positionV>
            <wp:extent cx="6422390" cy="2571750"/>
            <wp:effectExtent l="0" t="0" r="0" b="0"/>
            <wp:wrapThrough wrapText="bothSides">
              <wp:wrapPolygon edited="0">
                <wp:start x="0" y="0"/>
                <wp:lineTo x="0" y="21440"/>
                <wp:lineTo x="21527" y="21440"/>
                <wp:lineTo x="21527" y="0"/>
                <wp:lineTo x="0" y="0"/>
              </wp:wrapPolygon>
            </wp:wrapThrough>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ssas_vue_générale.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422390" cy="2571750"/>
                    </a:xfrm>
                    <a:prstGeom prst="rect">
                      <a:avLst/>
                    </a:prstGeom>
                  </pic:spPr>
                </pic:pic>
              </a:graphicData>
            </a:graphic>
            <wp14:sizeRelH relativeFrom="page">
              <wp14:pctWidth>0</wp14:pctWidth>
            </wp14:sizeRelH>
            <wp14:sizeRelV relativeFrom="page">
              <wp14:pctHeight>0</wp14:pctHeight>
            </wp14:sizeRelV>
          </wp:anchor>
        </w:drawing>
      </w:r>
    </w:p>
    <w:p w:rsidR="008C2EC4" w:rsidRDefault="008C2EC4">
      <w:pPr>
        <w:ind w:left="0" w:right="0"/>
      </w:pPr>
      <w:r>
        <w:br w:type="page"/>
      </w:r>
    </w:p>
    <w:p w:rsidR="008C2EC4" w:rsidRDefault="008C2EC4" w:rsidP="008E7A0C"/>
    <w:p w:rsidR="00D63964" w:rsidRDefault="00D63964" w:rsidP="008E7A0C"/>
    <w:p w:rsidR="00D63964" w:rsidRDefault="00D63964" w:rsidP="008E7A0C"/>
    <w:p w:rsidR="00D63964" w:rsidRDefault="00D63964" w:rsidP="008E7A0C"/>
    <w:p w:rsidR="00D63964" w:rsidRDefault="00D63964" w:rsidP="008E7A0C"/>
    <w:tbl>
      <w:tblPr>
        <w:tblW w:w="0" w:type="auto"/>
        <w:tblInd w:w="108" w:type="dxa"/>
        <w:tblBorders>
          <w:top w:val="single" w:sz="4" w:space="0" w:color="A3BAC5"/>
          <w:left w:val="single" w:sz="4" w:space="0" w:color="A3BAC5"/>
          <w:bottom w:val="single" w:sz="4" w:space="0" w:color="A3BAC5"/>
          <w:right w:val="single" w:sz="4" w:space="0" w:color="A3BAC5"/>
          <w:insideH w:val="single" w:sz="4" w:space="0" w:color="A3BAC5"/>
          <w:insideV w:val="single" w:sz="4" w:space="0" w:color="A3BAC5"/>
        </w:tblBorders>
        <w:tblLayout w:type="fixed"/>
        <w:tblLook w:val="00A0" w:firstRow="1" w:lastRow="0" w:firstColumn="1" w:lastColumn="0" w:noHBand="0" w:noVBand="0"/>
      </w:tblPr>
      <w:tblGrid>
        <w:gridCol w:w="1418"/>
        <w:gridCol w:w="1701"/>
        <w:gridCol w:w="2835"/>
        <w:gridCol w:w="1984"/>
        <w:gridCol w:w="1843"/>
      </w:tblGrid>
      <w:tr w:rsidR="008C2EC4" w:rsidRPr="00D46A0A">
        <w:trPr>
          <w:trHeight w:val="888"/>
        </w:trPr>
        <w:tc>
          <w:tcPr>
            <w:tcW w:w="9781" w:type="dxa"/>
            <w:gridSpan w:val="5"/>
            <w:shd w:val="clear" w:color="auto" w:fill="A3BAC5"/>
            <w:vAlign w:val="center"/>
          </w:tcPr>
          <w:p w:rsidR="008C2EC4" w:rsidRPr="00D46A0A" w:rsidRDefault="008C2EC4" w:rsidP="008E7A0C">
            <w:pPr>
              <w:jc w:val="center"/>
              <w:rPr>
                <w:b/>
                <w:bCs/>
                <w:sz w:val="24"/>
                <w:szCs w:val="24"/>
              </w:rPr>
            </w:pPr>
            <w:r w:rsidRPr="00D46A0A">
              <w:t>Historique des révisions</w:t>
            </w:r>
          </w:p>
        </w:tc>
      </w:tr>
      <w:tr w:rsidR="008C2EC4" w:rsidRPr="00D46A0A">
        <w:trPr>
          <w:trHeight w:val="454"/>
        </w:trPr>
        <w:tc>
          <w:tcPr>
            <w:tcW w:w="1418" w:type="dxa"/>
            <w:vAlign w:val="center"/>
          </w:tcPr>
          <w:p w:rsidR="008C2EC4" w:rsidRPr="00D46A0A" w:rsidRDefault="008C2EC4" w:rsidP="008E7A0C">
            <w:pPr>
              <w:ind w:left="0" w:right="0" w:firstLine="34"/>
              <w:jc w:val="center"/>
              <w:rPr>
                <w:b/>
                <w:bCs/>
              </w:rPr>
            </w:pPr>
            <w:r w:rsidRPr="00D46A0A">
              <w:rPr>
                <w:b/>
                <w:bCs/>
                <w:caps/>
                <w:color w:val="5B8B8D"/>
              </w:rPr>
              <w:t>Version</w:t>
            </w:r>
          </w:p>
        </w:tc>
        <w:tc>
          <w:tcPr>
            <w:tcW w:w="1701" w:type="dxa"/>
            <w:vAlign w:val="center"/>
          </w:tcPr>
          <w:p w:rsidR="008C2EC4" w:rsidRPr="00D46A0A" w:rsidRDefault="008C2EC4" w:rsidP="008E7A0C">
            <w:pPr>
              <w:ind w:left="34" w:right="34"/>
              <w:jc w:val="center"/>
              <w:rPr>
                <w:b/>
                <w:bCs/>
              </w:rPr>
            </w:pPr>
            <w:r w:rsidRPr="00D46A0A">
              <w:rPr>
                <w:b/>
                <w:bCs/>
                <w:caps/>
                <w:color w:val="5B8B8D"/>
              </w:rPr>
              <w:t>Date</w:t>
            </w:r>
          </w:p>
        </w:tc>
        <w:tc>
          <w:tcPr>
            <w:tcW w:w="2835" w:type="dxa"/>
            <w:vAlign w:val="center"/>
          </w:tcPr>
          <w:p w:rsidR="008C2EC4" w:rsidRPr="00D46A0A" w:rsidRDefault="008C2EC4" w:rsidP="008E7A0C">
            <w:pPr>
              <w:ind w:left="34" w:right="0"/>
              <w:jc w:val="center"/>
              <w:rPr>
                <w:b/>
                <w:bCs/>
              </w:rPr>
            </w:pPr>
            <w:r w:rsidRPr="00D46A0A">
              <w:rPr>
                <w:b/>
                <w:bCs/>
                <w:caps/>
                <w:color w:val="5B8B8D"/>
              </w:rPr>
              <w:t>Commentaires</w:t>
            </w:r>
          </w:p>
        </w:tc>
        <w:tc>
          <w:tcPr>
            <w:tcW w:w="1984" w:type="dxa"/>
            <w:vAlign w:val="center"/>
          </w:tcPr>
          <w:p w:rsidR="008C2EC4" w:rsidRPr="00D46A0A" w:rsidRDefault="008C2EC4" w:rsidP="008E7A0C">
            <w:pPr>
              <w:ind w:left="176" w:hanging="176"/>
              <w:jc w:val="center"/>
              <w:rPr>
                <w:b/>
                <w:bCs/>
              </w:rPr>
            </w:pPr>
            <w:r w:rsidRPr="00D46A0A">
              <w:rPr>
                <w:b/>
                <w:bCs/>
                <w:caps/>
                <w:color w:val="5B8B8D"/>
              </w:rPr>
              <w:t>Rédigé par :</w:t>
            </w:r>
          </w:p>
        </w:tc>
        <w:tc>
          <w:tcPr>
            <w:tcW w:w="1843" w:type="dxa"/>
            <w:vAlign w:val="center"/>
          </w:tcPr>
          <w:p w:rsidR="008C2EC4" w:rsidRPr="00D46A0A" w:rsidRDefault="008C2EC4" w:rsidP="008E7A0C">
            <w:pPr>
              <w:ind w:left="0" w:right="34"/>
              <w:jc w:val="center"/>
              <w:rPr>
                <w:b/>
                <w:bCs/>
              </w:rPr>
            </w:pPr>
            <w:r w:rsidRPr="00D46A0A">
              <w:rPr>
                <w:b/>
                <w:bCs/>
                <w:caps/>
                <w:color w:val="5B8B8D"/>
              </w:rPr>
              <w:t>Vérifié par :</w:t>
            </w:r>
          </w:p>
        </w:tc>
      </w:tr>
      <w:tr w:rsidR="008C2EC4" w:rsidRPr="00D46A0A">
        <w:trPr>
          <w:trHeight w:val="341"/>
        </w:trPr>
        <w:tc>
          <w:tcPr>
            <w:tcW w:w="1418" w:type="dxa"/>
            <w:vAlign w:val="center"/>
          </w:tcPr>
          <w:p w:rsidR="008C2EC4" w:rsidRPr="00D46A0A" w:rsidRDefault="008C2EC4" w:rsidP="008E7A0C">
            <w:pPr>
              <w:ind w:right="0" w:firstLine="34"/>
              <w:jc w:val="center"/>
            </w:pPr>
          </w:p>
        </w:tc>
        <w:tc>
          <w:tcPr>
            <w:tcW w:w="1701" w:type="dxa"/>
            <w:vAlign w:val="center"/>
          </w:tcPr>
          <w:p w:rsidR="008C2EC4" w:rsidRPr="00D46A0A" w:rsidRDefault="008C2EC4" w:rsidP="008E7A0C">
            <w:pPr>
              <w:ind w:right="34"/>
              <w:jc w:val="center"/>
            </w:pPr>
          </w:p>
        </w:tc>
        <w:tc>
          <w:tcPr>
            <w:tcW w:w="2835" w:type="dxa"/>
            <w:vAlign w:val="center"/>
          </w:tcPr>
          <w:p w:rsidR="008C2EC4" w:rsidRPr="00D46A0A" w:rsidRDefault="008C2EC4" w:rsidP="008E7A0C">
            <w:pPr>
              <w:jc w:val="center"/>
            </w:pPr>
          </w:p>
        </w:tc>
        <w:tc>
          <w:tcPr>
            <w:tcW w:w="1984" w:type="dxa"/>
            <w:vAlign w:val="center"/>
          </w:tcPr>
          <w:p w:rsidR="008C2EC4" w:rsidRPr="00D46A0A" w:rsidRDefault="008C2EC4" w:rsidP="008E7A0C">
            <w:pPr>
              <w:jc w:val="center"/>
            </w:pPr>
          </w:p>
        </w:tc>
        <w:tc>
          <w:tcPr>
            <w:tcW w:w="1843" w:type="dxa"/>
            <w:vAlign w:val="center"/>
          </w:tcPr>
          <w:p w:rsidR="008C2EC4" w:rsidRPr="00D46A0A" w:rsidRDefault="008C2EC4" w:rsidP="008E7A0C">
            <w:pPr>
              <w:jc w:val="center"/>
            </w:pPr>
          </w:p>
        </w:tc>
      </w:tr>
      <w:tr w:rsidR="00922AAF" w:rsidRPr="00D46A0A">
        <w:trPr>
          <w:trHeight w:val="372"/>
        </w:trPr>
        <w:tc>
          <w:tcPr>
            <w:tcW w:w="1418" w:type="dxa"/>
            <w:vAlign w:val="center"/>
          </w:tcPr>
          <w:p w:rsidR="00922AAF" w:rsidRPr="009F3ADB" w:rsidRDefault="00922AAF" w:rsidP="00E21D78">
            <w:pPr>
              <w:ind w:left="34"/>
              <w:jc w:val="center"/>
              <w:rPr>
                <w:b/>
                <w:bCs/>
                <w:color w:val="84A3B2"/>
                <w:sz w:val="18"/>
                <w:szCs w:val="18"/>
              </w:rPr>
            </w:pPr>
          </w:p>
        </w:tc>
        <w:tc>
          <w:tcPr>
            <w:tcW w:w="1701" w:type="dxa"/>
            <w:vAlign w:val="center"/>
          </w:tcPr>
          <w:p w:rsidR="00922AAF" w:rsidRPr="009F3ADB" w:rsidRDefault="00922AAF" w:rsidP="00922AAF">
            <w:pPr>
              <w:ind w:left="34"/>
              <w:jc w:val="center"/>
              <w:rPr>
                <w:b/>
                <w:bCs/>
                <w:color w:val="84A3B2"/>
                <w:sz w:val="18"/>
                <w:szCs w:val="18"/>
              </w:rPr>
            </w:pPr>
          </w:p>
        </w:tc>
        <w:tc>
          <w:tcPr>
            <w:tcW w:w="2835" w:type="dxa"/>
            <w:vAlign w:val="center"/>
          </w:tcPr>
          <w:p w:rsidR="00922AAF" w:rsidRPr="009F3ADB" w:rsidRDefault="00922AAF" w:rsidP="00E21D78">
            <w:pPr>
              <w:ind w:left="34"/>
              <w:jc w:val="center"/>
              <w:rPr>
                <w:color w:val="84A3B2"/>
                <w:sz w:val="18"/>
                <w:szCs w:val="18"/>
              </w:rPr>
            </w:pPr>
          </w:p>
        </w:tc>
        <w:tc>
          <w:tcPr>
            <w:tcW w:w="1984" w:type="dxa"/>
            <w:vAlign w:val="center"/>
          </w:tcPr>
          <w:p w:rsidR="00922AAF" w:rsidRPr="009F3ADB" w:rsidRDefault="00922AAF" w:rsidP="00E21D78">
            <w:pPr>
              <w:ind w:left="34"/>
              <w:jc w:val="center"/>
              <w:rPr>
                <w:b/>
                <w:bCs/>
                <w:color w:val="84A3B2"/>
                <w:sz w:val="18"/>
                <w:szCs w:val="18"/>
              </w:rPr>
            </w:pPr>
          </w:p>
        </w:tc>
        <w:tc>
          <w:tcPr>
            <w:tcW w:w="1843" w:type="dxa"/>
            <w:vAlign w:val="center"/>
          </w:tcPr>
          <w:p w:rsidR="00922AAF" w:rsidRPr="009F3ADB" w:rsidRDefault="00922AAF" w:rsidP="00E21D78">
            <w:pPr>
              <w:ind w:left="34"/>
              <w:jc w:val="center"/>
              <w:rPr>
                <w:b/>
                <w:bCs/>
                <w:color w:val="84A3B2"/>
                <w:sz w:val="18"/>
                <w:szCs w:val="18"/>
              </w:rPr>
            </w:pPr>
          </w:p>
        </w:tc>
      </w:tr>
      <w:tr w:rsidR="00922AAF" w:rsidRPr="00D46A0A">
        <w:trPr>
          <w:trHeight w:val="451"/>
        </w:trPr>
        <w:tc>
          <w:tcPr>
            <w:tcW w:w="1418" w:type="dxa"/>
            <w:vAlign w:val="center"/>
          </w:tcPr>
          <w:p w:rsidR="00922AAF" w:rsidRPr="009F3ADB" w:rsidRDefault="00922AAF" w:rsidP="002F79C6">
            <w:pPr>
              <w:ind w:left="34"/>
              <w:jc w:val="center"/>
              <w:rPr>
                <w:b/>
                <w:bCs/>
                <w:color w:val="84A3B2"/>
                <w:sz w:val="18"/>
                <w:szCs w:val="18"/>
              </w:rPr>
            </w:pPr>
            <w:r w:rsidRPr="009F3ADB">
              <w:rPr>
                <w:b/>
                <w:bCs/>
                <w:color w:val="84A3B2"/>
                <w:sz w:val="18"/>
                <w:szCs w:val="18"/>
              </w:rPr>
              <w:t>01</w:t>
            </w:r>
          </w:p>
        </w:tc>
        <w:tc>
          <w:tcPr>
            <w:tcW w:w="1701" w:type="dxa"/>
            <w:vAlign w:val="center"/>
          </w:tcPr>
          <w:p w:rsidR="00922AAF" w:rsidRPr="009F3ADB" w:rsidRDefault="00DF65EB" w:rsidP="00DF65EB">
            <w:pPr>
              <w:ind w:left="34"/>
              <w:jc w:val="center"/>
              <w:rPr>
                <w:b/>
                <w:bCs/>
                <w:color w:val="84A3B2"/>
                <w:sz w:val="18"/>
                <w:szCs w:val="18"/>
              </w:rPr>
            </w:pPr>
            <w:r>
              <w:rPr>
                <w:b/>
                <w:bCs/>
                <w:color w:val="84A3B2"/>
                <w:sz w:val="18"/>
                <w:szCs w:val="18"/>
              </w:rPr>
              <w:t>0</w:t>
            </w:r>
            <w:r w:rsidR="003953BB">
              <w:rPr>
                <w:b/>
                <w:bCs/>
                <w:color w:val="84A3B2"/>
                <w:sz w:val="18"/>
                <w:szCs w:val="18"/>
              </w:rPr>
              <w:t>1</w:t>
            </w:r>
            <w:r w:rsidR="00922AAF" w:rsidRPr="009F3ADB">
              <w:rPr>
                <w:b/>
                <w:bCs/>
                <w:color w:val="84A3B2"/>
                <w:sz w:val="18"/>
                <w:szCs w:val="18"/>
              </w:rPr>
              <w:t>/201</w:t>
            </w:r>
            <w:r>
              <w:rPr>
                <w:b/>
                <w:bCs/>
                <w:color w:val="84A3B2"/>
                <w:sz w:val="18"/>
                <w:szCs w:val="18"/>
              </w:rPr>
              <w:t>9</w:t>
            </w:r>
          </w:p>
        </w:tc>
        <w:tc>
          <w:tcPr>
            <w:tcW w:w="2835" w:type="dxa"/>
            <w:vAlign w:val="center"/>
          </w:tcPr>
          <w:p w:rsidR="00922AAF" w:rsidRPr="009F3ADB" w:rsidRDefault="00922AAF" w:rsidP="008E7A0C">
            <w:pPr>
              <w:ind w:left="34"/>
              <w:jc w:val="center"/>
              <w:rPr>
                <w:color w:val="84A3B2"/>
                <w:sz w:val="18"/>
                <w:szCs w:val="18"/>
              </w:rPr>
            </w:pPr>
            <w:r w:rsidRPr="009F3ADB">
              <w:rPr>
                <w:b/>
                <w:bCs/>
                <w:color w:val="84A3B2"/>
                <w:sz w:val="18"/>
                <w:szCs w:val="18"/>
              </w:rPr>
              <w:t>Création de document</w:t>
            </w:r>
          </w:p>
        </w:tc>
        <w:tc>
          <w:tcPr>
            <w:tcW w:w="1984" w:type="dxa"/>
            <w:vAlign w:val="center"/>
          </w:tcPr>
          <w:p w:rsidR="003953BB" w:rsidRPr="009F3ADB" w:rsidRDefault="003953BB" w:rsidP="003953BB">
            <w:pPr>
              <w:ind w:left="34"/>
              <w:jc w:val="center"/>
              <w:rPr>
                <w:b/>
                <w:bCs/>
                <w:color w:val="84A3B2"/>
                <w:sz w:val="18"/>
                <w:szCs w:val="18"/>
              </w:rPr>
            </w:pPr>
            <w:r>
              <w:rPr>
                <w:b/>
                <w:bCs/>
                <w:color w:val="84A3B2"/>
                <w:sz w:val="18"/>
                <w:szCs w:val="18"/>
              </w:rPr>
              <w:t>SLE</w:t>
            </w:r>
          </w:p>
        </w:tc>
        <w:tc>
          <w:tcPr>
            <w:tcW w:w="1843" w:type="dxa"/>
            <w:vAlign w:val="center"/>
          </w:tcPr>
          <w:p w:rsidR="00922AAF" w:rsidRPr="009F3ADB" w:rsidRDefault="00CB7750" w:rsidP="008E7A0C">
            <w:pPr>
              <w:ind w:left="34"/>
              <w:jc w:val="center"/>
              <w:rPr>
                <w:b/>
                <w:bCs/>
                <w:color w:val="84A3B2"/>
                <w:sz w:val="18"/>
                <w:szCs w:val="18"/>
              </w:rPr>
            </w:pPr>
            <w:r w:rsidRPr="009F3ADB">
              <w:rPr>
                <w:b/>
                <w:bCs/>
                <w:color w:val="84A3B2"/>
                <w:sz w:val="18"/>
                <w:szCs w:val="18"/>
              </w:rPr>
              <w:t>VS</w:t>
            </w:r>
          </w:p>
        </w:tc>
      </w:tr>
    </w:tbl>
    <w:p w:rsidR="008C2EC4" w:rsidRPr="00F1116F" w:rsidRDefault="008C2EC4" w:rsidP="008E7A0C"/>
    <w:p w:rsidR="008C2EC4" w:rsidRPr="00F1116F" w:rsidRDefault="008C2EC4" w:rsidP="008E7A0C"/>
    <w:p w:rsidR="008C2EC4" w:rsidRDefault="008C2EC4" w:rsidP="008E7A0C"/>
    <w:p w:rsidR="00AE399D" w:rsidRPr="00F1116F" w:rsidRDefault="00AE399D" w:rsidP="008E7A0C"/>
    <w:p w:rsidR="008C2EC4" w:rsidRPr="00F1116F" w:rsidRDefault="008C2EC4" w:rsidP="008E7A0C"/>
    <w:p w:rsidR="008C2EC4" w:rsidRPr="00F1116F" w:rsidRDefault="008C2EC4" w:rsidP="008E7A0C"/>
    <w:p w:rsidR="008C2EC4" w:rsidRPr="00BE0217" w:rsidRDefault="008C2EC4" w:rsidP="00AE0975">
      <w:r w:rsidRPr="00BE0217">
        <w:t>Contact</w:t>
      </w:r>
    </w:p>
    <w:p w:rsidR="008C2EC4" w:rsidRPr="00F1116F" w:rsidRDefault="008C2EC4" w:rsidP="00AE0975"/>
    <w:p w:rsidR="008C2EC4" w:rsidRPr="008D3002" w:rsidRDefault="008C2EC4" w:rsidP="00AE0975">
      <w:pPr>
        <w:rPr>
          <w:color w:val="5B8B8D"/>
          <w:sz w:val="24"/>
          <w:szCs w:val="24"/>
        </w:rPr>
      </w:pPr>
      <w:r w:rsidRPr="008D3002">
        <w:rPr>
          <w:color w:val="5B8B8D"/>
          <w:sz w:val="24"/>
          <w:szCs w:val="24"/>
        </w:rPr>
        <w:t xml:space="preserve">Vincent </w:t>
      </w:r>
      <w:r w:rsidR="0095500B" w:rsidRPr="008D3002">
        <w:rPr>
          <w:color w:val="5B8B8D"/>
          <w:sz w:val="24"/>
          <w:szCs w:val="24"/>
        </w:rPr>
        <w:t>SABATIER</w:t>
      </w:r>
      <w:r w:rsidR="0095500B">
        <w:rPr>
          <w:color w:val="5B8B8D"/>
          <w:sz w:val="24"/>
          <w:szCs w:val="24"/>
        </w:rPr>
        <w:t xml:space="preserve"> </w:t>
      </w:r>
      <w:r w:rsidR="003953BB">
        <w:rPr>
          <w:color w:val="5B8B8D"/>
          <w:sz w:val="24"/>
          <w:szCs w:val="24"/>
        </w:rPr>
        <w:t>–</w:t>
      </w:r>
      <w:r w:rsidR="002276E9">
        <w:rPr>
          <w:color w:val="5B8B8D"/>
          <w:sz w:val="24"/>
          <w:szCs w:val="24"/>
        </w:rPr>
        <w:t xml:space="preserve"> </w:t>
      </w:r>
      <w:r w:rsidR="003953BB">
        <w:rPr>
          <w:color w:val="5B8B8D"/>
          <w:sz w:val="24"/>
          <w:szCs w:val="24"/>
        </w:rPr>
        <w:t>LE ROUZIC Sylvain</w:t>
      </w:r>
    </w:p>
    <w:p w:rsidR="008C2EC4" w:rsidRPr="008D3002" w:rsidRDefault="008C2EC4" w:rsidP="00AE0975">
      <w:pPr>
        <w:rPr>
          <w:color w:val="5B8B8D"/>
          <w:sz w:val="24"/>
          <w:szCs w:val="24"/>
        </w:rPr>
      </w:pPr>
      <w:r w:rsidRPr="008D3002">
        <w:rPr>
          <w:color w:val="5B8B8D"/>
          <w:sz w:val="24"/>
          <w:szCs w:val="24"/>
        </w:rPr>
        <w:t>4, Rue Montgolfier</w:t>
      </w:r>
    </w:p>
    <w:p w:rsidR="008C2EC4" w:rsidRPr="008D3002" w:rsidRDefault="008C2EC4" w:rsidP="00AE0975">
      <w:pPr>
        <w:rPr>
          <w:color w:val="5B8B8D"/>
          <w:sz w:val="24"/>
          <w:szCs w:val="24"/>
        </w:rPr>
      </w:pPr>
      <w:r w:rsidRPr="008D3002">
        <w:rPr>
          <w:color w:val="5B8B8D"/>
          <w:sz w:val="24"/>
          <w:szCs w:val="24"/>
        </w:rPr>
        <w:t>07200 AUBENAS</w:t>
      </w:r>
    </w:p>
    <w:p w:rsidR="008C2EC4" w:rsidRPr="008D3002" w:rsidRDefault="008C2EC4" w:rsidP="00AE0975">
      <w:pPr>
        <w:rPr>
          <w:color w:val="5B8B8D"/>
          <w:sz w:val="24"/>
          <w:szCs w:val="24"/>
        </w:rPr>
      </w:pPr>
      <w:r w:rsidRPr="008D3002">
        <w:rPr>
          <w:color w:val="5B8B8D"/>
          <w:sz w:val="24"/>
          <w:szCs w:val="24"/>
        </w:rPr>
        <w:t>Tél</w:t>
      </w:r>
      <w:r>
        <w:rPr>
          <w:color w:val="5B8B8D"/>
          <w:sz w:val="24"/>
          <w:szCs w:val="24"/>
        </w:rPr>
        <w:t>.</w:t>
      </w:r>
      <w:r w:rsidRPr="008D3002">
        <w:rPr>
          <w:color w:val="5B8B8D"/>
          <w:sz w:val="24"/>
          <w:szCs w:val="24"/>
        </w:rPr>
        <w:t xml:space="preserve"> 04.75.35.44.88</w:t>
      </w:r>
    </w:p>
    <w:p w:rsidR="008C2EC4" w:rsidRPr="008D3002" w:rsidRDefault="008C2EC4" w:rsidP="00AE0975">
      <w:pPr>
        <w:rPr>
          <w:color w:val="5B8B8D"/>
          <w:sz w:val="24"/>
          <w:szCs w:val="24"/>
        </w:rPr>
      </w:pPr>
      <w:r w:rsidRPr="008D3002">
        <w:rPr>
          <w:color w:val="5B8B8D"/>
          <w:sz w:val="24"/>
          <w:szCs w:val="24"/>
        </w:rPr>
        <w:t>Fax 04.75.93.32.16</w:t>
      </w:r>
    </w:p>
    <w:p w:rsidR="008C2EC4" w:rsidRPr="008D3002" w:rsidRDefault="008C2EC4" w:rsidP="00AE0975">
      <w:pPr>
        <w:rPr>
          <w:color w:val="5B8B8D"/>
          <w:sz w:val="24"/>
          <w:szCs w:val="24"/>
        </w:rPr>
      </w:pPr>
      <w:r w:rsidRPr="008D3002">
        <w:rPr>
          <w:color w:val="5B8B8D"/>
          <w:sz w:val="24"/>
          <w:szCs w:val="24"/>
        </w:rPr>
        <w:t xml:space="preserve">Mail : </w:t>
      </w:r>
      <w:r>
        <w:rPr>
          <w:color w:val="5B8B8D"/>
          <w:sz w:val="24"/>
          <w:szCs w:val="24"/>
        </w:rPr>
        <w:t>agence.aubenas</w:t>
      </w:r>
      <w:r w:rsidRPr="008D3002">
        <w:rPr>
          <w:color w:val="5B8B8D"/>
          <w:sz w:val="24"/>
          <w:szCs w:val="24"/>
        </w:rPr>
        <w:t>@</w:t>
      </w:r>
      <w:r>
        <w:rPr>
          <w:color w:val="5B8B8D"/>
          <w:sz w:val="24"/>
          <w:szCs w:val="24"/>
        </w:rPr>
        <w:t>naldeo</w:t>
      </w:r>
      <w:r w:rsidRPr="008D3002">
        <w:rPr>
          <w:color w:val="5B8B8D"/>
          <w:sz w:val="24"/>
          <w:szCs w:val="24"/>
        </w:rPr>
        <w:t>.com</w:t>
      </w:r>
    </w:p>
    <w:p w:rsidR="008C2EC4" w:rsidRPr="008D3002" w:rsidRDefault="008C2EC4" w:rsidP="00AE0975">
      <w:pPr>
        <w:rPr>
          <w:color w:val="5B8B8D"/>
          <w:sz w:val="24"/>
          <w:szCs w:val="24"/>
        </w:rPr>
      </w:pPr>
    </w:p>
    <w:p w:rsidR="008C2EC4" w:rsidRPr="002F79C6" w:rsidRDefault="008C2EC4" w:rsidP="00AE0975">
      <w:pPr>
        <w:rPr>
          <w:color w:val="5B8B8D"/>
          <w:sz w:val="24"/>
          <w:szCs w:val="24"/>
        </w:rPr>
      </w:pPr>
    </w:p>
    <w:p w:rsidR="008C2EC4" w:rsidRPr="002F79C6" w:rsidRDefault="008C2EC4" w:rsidP="00AE0975">
      <w:pPr>
        <w:rPr>
          <w:color w:val="5B8B8D"/>
          <w:sz w:val="24"/>
          <w:szCs w:val="24"/>
        </w:rPr>
      </w:pPr>
    </w:p>
    <w:p w:rsidR="008C2EC4" w:rsidRPr="00DB1C0F" w:rsidRDefault="008C2EC4" w:rsidP="00AE0975">
      <w:pPr>
        <w:rPr>
          <w:i/>
          <w:iCs/>
          <w:color w:val="5B8B8D"/>
          <w:sz w:val="24"/>
          <w:szCs w:val="24"/>
        </w:rPr>
      </w:pPr>
      <w:r w:rsidRPr="00DB1C0F">
        <w:rPr>
          <w:i/>
          <w:iCs/>
          <w:color w:val="5B8B8D"/>
          <w:sz w:val="24"/>
          <w:szCs w:val="24"/>
        </w:rPr>
        <w:t>Naldeo</w:t>
      </w:r>
    </w:p>
    <w:p w:rsidR="008C2EC4" w:rsidRPr="008D3002" w:rsidRDefault="008C2EC4" w:rsidP="00AE0975">
      <w:pPr>
        <w:rPr>
          <w:i/>
          <w:iCs/>
          <w:color w:val="5B8B8D"/>
          <w:sz w:val="24"/>
          <w:szCs w:val="24"/>
        </w:rPr>
      </w:pPr>
      <w:r w:rsidRPr="008D3002">
        <w:rPr>
          <w:i/>
          <w:iCs/>
          <w:color w:val="5B8B8D"/>
          <w:sz w:val="24"/>
          <w:szCs w:val="24"/>
        </w:rPr>
        <w:t>Agence d’AUBENAS</w:t>
      </w:r>
    </w:p>
    <w:p w:rsidR="008C2EC4" w:rsidRPr="00DB1C0F" w:rsidRDefault="008C2EC4" w:rsidP="00AE0975">
      <w:pPr>
        <w:rPr>
          <w:i/>
          <w:iCs/>
          <w:color w:val="5B8B8D"/>
          <w:sz w:val="24"/>
          <w:szCs w:val="24"/>
        </w:rPr>
      </w:pPr>
    </w:p>
    <w:p w:rsidR="008C2EC4" w:rsidRPr="00DB1C0F" w:rsidRDefault="008C2EC4" w:rsidP="00AE0975">
      <w:pPr>
        <w:rPr>
          <w:i/>
          <w:iCs/>
          <w:color w:val="5B8B8D"/>
          <w:sz w:val="24"/>
          <w:szCs w:val="24"/>
        </w:rPr>
      </w:pPr>
    </w:p>
    <w:p w:rsidR="008C2EC4" w:rsidRPr="008D3002" w:rsidRDefault="008C2EC4" w:rsidP="00AE0975">
      <w:pPr>
        <w:rPr>
          <w:i/>
          <w:iCs/>
          <w:color w:val="5B8B8D"/>
          <w:sz w:val="24"/>
          <w:szCs w:val="24"/>
        </w:rPr>
      </w:pPr>
      <w:proofErr w:type="spellStart"/>
      <w:r w:rsidRPr="008D3002">
        <w:rPr>
          <w:i/>
          <w:iCs/>
          <w:color w:val="5B8B8D"/>
          <w:sz w:val="24"/>
          <w:szCs w:val="24"/>
        </w:rPr>
        <w:t>Jean-Lou</w:t>
      </w:r>
      <w:proofErr w:type="spellEnd"/>
      <w:r w:rsidRPr="008D3002">
        <w:rPr>
          <w:i/>
          <w:iCs/>
          <w:color w:val="5B8B8D"/>
          <w:sz w:val="24"/>
          <w:szCs w:val="24"/>
        </w:rPr>
        <w:t xml:space="preserve"> PAILHES</w:t>
      </w:r>
    </w:p>
    <w:p w:rsidR="008C2EC4" w:rsidRDefault="008C2EC4" w:rsidP="00AE0975">
      <w:pPr>
        <w:rPr>
          <w:i/>
          <w:iCs/>
          <w:color w:val="5B8B8D"/>
          <w:sz w:val="24"/>
          <w:szCs w:val="24"/>
        </w:rPr>
      </w:pPr>
      <w:r w:rsidRPr="008D3002">
        <w:rPr>
          <w:i/>
          <w:iCs/>
          <w:color w:val="5B8B8D"/>
          <w:sz w:val="24"/>
          <w:szCs w:val="24"/>
        </w:rPr>
        <w:t>Directeur d’Agence</w:t>
      </w:r>
    </w:p>
    <w:p w:rsidR="008C2EC4" w:rsidRPr="008D3002" w:rsidRDefault="008C2EC4" w:rsidP="00AE0975">
      <w:pPr>
        <w:rPr>
          <w:i/>
          <w:iCs/>
          <w:color w:val="5B8B8D"/>
          <w:sz w:val="24"/>
          <w:szCs w:val="24"/>
        </w:rPr>
      </w:pPr>
    </w:p>
    <w:p w:rsidR="008C2EC4" w:rsidRPr="008D3137" w:rsidRDefault="008C2EC4" w:rsidP="00AA1FCA">
      <w:r w:rsidRPr="008D3137">
        <w:br w:type="page"/>
      </w:r>
    </w:p>
    <w:p w:rsidR="00C70505" w:rsidRDefault="008C2EC4" w:rsidP="00870097">
      <w:pPr>
        <w:pStyle w:val="Titre1"/>
        <w:rPr>
          <w:noProof/>
        </w:rPr>
      </w:pPr>
      <w:bookmarkStart w:id="2" w:name="_Toc350432324"/>
      <w:bookmarkStart w:id="3" w:name="_Toc348947605"/>
      <w:bookmarkStart w:id="4" w:name="_Toc353787847"/>
      <w:bookmarkStart w:id="5" w:name="_Toc345607312"/>
      <w:bookmarkStart w:id="6" w:name="_Toc534722010"/>
      <w:r w:rsidRPr="00981F26">
        <w:lastRenderedPageBreak/>
        <w:t>Table des</w:t>
      </w:r>
      <w:r>
        <w:t xml:space="preserve"> </w:t>
      </w:r>
      <w:r w:rsidRPr="00981F26">
        <w:t>matières</w:t>
      </w:r>
      <w:bookmarkEnd w:id="2"/>
      <w:bookmarkEnd w:id="3"/>
      <w:bookmarkEnd w:id="4"/>
      <w:bookmarkEnd w:id="6"/>
      <w:r w:rsidRPr="00981F26">
        <w:fldChar w:fldCharType="begin"/>
      </w:r>
      <w:r w:rsidRPr="00981F26">
        <w:instrText xml:space="preserve"> TOC \o "1-3" \h \z \u </w:instrText>
      </w:r>
      <w:r w:rsidRPr="00981F26">
        <w:fldChar w:fldCharType="separate"/>
      </w:r>
    </w:p>
    <w:bookmarkStart w:id="7" w:name="_GoBack"/>
    <w:bookmarkEnd w:id="7"/>
    <w:p w:rsidR="00C70505" w:rsidRDefault="00C70505">
      <w:pPr>
        <w:pStyle w:val="TM1"/>
        <w:rPr>
          <w:rFonts w:asciiTheme="minorHAnsi" w:eastAsiaTheme="minorEastAsia" w:hAnsiTheme="minorHAnsi" w:cstheme="minorBidi"/>
          <w:caps w:val="0"/>
          <w:noProof/>
          <w:color w:val="auto"/>
        </w:rPr>
      </w:pPr>
      <w:r w:rsidRPr="004B54D3">
        <w:rPr>
          <w:rStyle w:val="Lienhypertexte"/>
          <w:noProof/>
        </w:rPr>
        <w:fldChar w:fldCharType="begin"/>
      </w:r>
      <w:r w:rsidRPr="004B54D3">
        <w:rPr>
          <w:rStyle w:val="Lienhypertexte"/>
          <w:noProof/>
        </w:rPr>
        <w:instrText xml:space="preserve"> </w:instrText>
      </w:r>
      <w:r>
        <w:rPr>
          <w:noProof/>
        </w:rPr>
        <w:instrText>HYPERLINK \l "_Toc534722010"</w:instrText>
      </w:r>
      <w:r w:rsidRPr="004B54D3">
        <w:rPr>
          <w:rStyle w:val="Lienhypertexte"/>
          <w:noProof/>
        </w:rPr>
        <w:instrText xml:space="preserve"> </w:instrText>
      </w:r>
      <w:r w:rsidRPr="004B54D3">
        <w:rPr>
          <w:rStyle w:val="Lienhypertexte"/>
          <w:noProof/>
        </w:rPr>
      </w:r>
      <w:r w:rsidRPr="004B54D3">
        <w:rPr>
          <w:rStyle w:val="Lienhypertexte"/>
          <w:noProof/>
        </w:rPr>
        <w:fldChar w:fldCharType="separate"/>
      </w:r>
      <w:r w:rsidRPr="004B54D3">
        <w:rPr>
          <w:rStyle w:val="Lienhypertexte"/>
          <w:noProof/>
        </w:rPr>
        <w:t>Table des matières</w:t>
      </w:r>
      <w:r>
        <w:rPr>
          <w:noProof/>
          <w:webHidden/>
        </w:rPr>
        <w:tab/>
      </w:r>
      <w:r>
        <w:rPr>
          <w:noProof/>
          <w:webHidden/>
        </w:rPr>
        <w:fldChar w:fldCharType="begin"/>
      </w:r>
      <w:r>
        <w:rPr>
          <w:noProof/>
          <w:webHidden/>
        </w:rPr>
        <w:instrText xml:space="preserve"> PAGEREF _Toc534722010 \h </w:instrText>
      </w:r>
      <w:r>
        <w:rPr>
          <w:noProof/>
          <w:webHidden/>
        </w:rPr>
      </w:r>
      <w:r>
        <w:rPr>
          <w:noProof/>
          <w:webHidden/>
        </w:rPr>
        <w:fldChar w:fldCharType="separate"/>
      </w:r>
      <w:r>
        <w:rPr>
          <w:noProof/>
          <w:webHidden/>
        </w:rPr>
        <w:t>3</w:t>
      </w:r>
      <w:r>
        <w:rPr>
          <w:noProof/>
          <w:webHidden/>
        </w:rPr>
        <w:fldChar w:fldCharType="end"/>
      </w:r>
      <w:r w:rsidRPr="004B54D3">
        <w:rPr>
          <w:rStyle w:val="Lienhypertexte"/>
          <w:noProof/>
        </w:rPr>
        <w:fldChar w:fldCharType="end"/>
      </w:r>
    </w:p>
    <w:p w:rsidR="00C70505" w:rsidRDefault="00C70505">
      <w:pPr>
        <w:pStyle w:val="TM1"/>
        <w:tabs>
          <w:tab w:val="left" w:pos="380"/>
        </w:tabs>
        <w:rPr>
          <w:rFonts w:asciiTheme="minorHAnsi" w:eastAsiaTheme="minorEastAsia" w:hAnsiTheme="minorHAnsi" w:cstheme="minorBidi"/>
          <w:caps w:val="0"/>
          <w:noProof/>
          <w:color w:val="auto"/>
        </w:rPr>
      </w:pPr>
      <w:hyperlink w:anchor="_Toc534722011" w:history="1">
        <w:r w:rsidRPr="004B54D3">
          <w:rPr>
            <w:rStyle w:val="Lienhypertexte"/>
            <w:noProof/>
          </w:rPr>
          <w:t>1</w:t>
        </w:r>
        <w:r>
          <w:rPr>
            <w:rFonts w:asciiTheme="minorHAnsi" w:eastAsiaTheme="minorEastAsia" w:hAnsiTheme="minorHAnsi" w:cstheme="minorBidi"/>
            <w:caps w:val="0"/>
            <w:noProof/>
            <w:color w:val="auto"/>
          </w:rPr>
          <w:tab/>
        </w:r>
        <w:r w:rsidRPr="004B54D3">
          <w:rPr>
            <w:rStyle w:val="Lienhypertexte"/>
            <w:noProof/>
          </w:rPr>
          <w:t>PREAMBULE</w:t>
        </w:r>
        <w:r>
          <w:rPr>
            <w:noProof/>
            <w:webHidden/>
          </w:rPr>
          <w:tab/>
        </w:r>
        <w:r>
          <w:rPr>
            <w:noProof/>
            <w:webHidden/>
          </w:rPr>
          <w:fldChar w:fldCharType="begin"/>
        </w:r>
        <w:r>
          <w:rPr>
            <w:noProof/>
            <w:webHidden/>
          </w:rPr>
          <w:instrText xml:space="preserve"> PAGEREF _Toc534722011 \h </w:instrText>
        </w:r>
        <w:r>
          <w:rPr>
            <w:noProof/>
            <w:webHidden/>
          </w:rPr>
        </w:r>
        <w:r>
          <w:rPr>
            <w:noProof/>
            <w:webHidden/>
          </w:rPr>
          <w:fldChar w:fldCharType="separate"/>
        </w:r>
        <w:r>
          <w:rPr>
            <w:noProof/>
            <w:webHidden/>
          </w:rPr>
          <w:t>4</w:t>
        </w:r>
        <w:r>
          <w:rPr>
            <w:noProof/>
            <w:webHidden/>
          </w:rPr>
          <w:fldChar w:fldCharType="end"/>
        </w:r>
      </w:hyperlink>
    </w:p>
    <w:p w:rsidR="00C70505" w:rsidRDefault="00C70505">
      <w:pPr>
        <w:pStyle w:val="TM1"/>
        <w:tabs>
          <w:tab w:val="left" w:pos="380"/>
        </w:tabs>
        <w:rPr>
          <w:rFonts w:asciiTheme="minorHAnsi" w:eastAsiaTheme="minorEastAsia" w:hAnsiTheme="minorHAnsi" w:cstheme="minorBidi"/>
          <w:caps w:val="0"/>
          <w:noProof/>
          <w:color w:val="auto"/>
        </w:rPr>
      </w:pPr>
      <w:hyperlink w:anchor="_Toc534722012" w:history="1">
        <w:r w:rsidRPr="004B54D3">
          <w:rPr>
            <w:rStyle w:val="Lienhypertexte"/>
            <w:rFonts w:cstheme="majorHAnsi"/>
            <w:noProof/>
          </w:rPr>
          <w:t>2</w:t>
        </w:r>
        <w:r>
          <w:rPr>
            <w:rFonts w:asciiTheme="minorHAnsi" w:eastAsiaTheme="minorEastAsia" w:hAnsiTheme="minorHAnsi" w:cstheme="minorBidi"/>
            <w:caps w:val="0"/>
            <w:noProof/>
            <w:color w:val="auto"/>
          </w:rPr>
          <w:tab/>
        </w:r>
        <w:r w:rsidRPr="004B54D3">
          <w:rPr>
            <w:rStyle w:val="Lienhypertexte"/>
            <w:rFonts w:cstheme="majorHAnsi"/>
            <w:noProof/>
          </w:rPr>
          <w:t>Campagne de Mesures – Contenu et méthodologie</w:t>
        </w:r>
        <w:r>
          <w:rPr>
            <w:noProof/>
            <w:webHidden/>
          </w:rPr>
          <w:tab/>
        </w:r>
        <w:r>
          <w:rPr>
            <w:noProof/>
            <w:webHidden/>
          </w:rPr>
          <w:fldChar w:fldCharType="begin"/>
        </w:r>
        <w:r>
          <w:rPr>
            <w:noProof/>
            <w:webHidden/>
          </w:rPr>
          <w:instrText xml:space="preserve"> PAGEREF _Toc534722012 \h </w:instrText>
        </w:r>
        <w:r>
          <w:rPr>
            <w:noProof/>
            <w:webHidden/>
          </w:rPr>
        </w:r>
        <w:r>
          <w:rPr>
            <w:noProof/>
            <w:webHidden/>
          </w:rPr>
          <w:fldChar w:fldCharType="separate"/>
        </w:r>
        <w:r>
          <w:rPr>
            <w:noProof/>
            <w:webHidden/>
          </w:rPr>
          <w:t>4</w:t>
        </w:r>
        <w:r>
          <w:rPr>
            <w:noProof/>
            <w:webHidden/>
          </w:rPr>
          <w:fldChar w:fldCharType="end"/>
        </w:r>
      </w:hyperlink>
    </w:p>
    <w:p w:rsidR="00C70505" w:rsidRDefault="00C70505">
      <w:pPr>
        <w:pStyle w:val="TM2"/>
        <w:rPr>
          <w:rFonts w:asciiTheme="minorHAnsi" w:eastAsiaTheme="minorEastAsia" w:hAnsiTheme="minorHAnsi" w:cstheme="minorBidi"/>
          <w:noProof/>
          <w:color w:val="auto"/>
          <w:sz w:val="22"/>
          <w:szCs w:val="22"/>
        </w:rPr>
      </w:pPr>
      <w:hyperlink w:anchor="_Toc534722013" w:history="1">
        <w:r w:rsidRPr="004B54D3">
          <w:rPr>
            <w:rStyle w:val="Lienhypertexte"/>
            <w:rFonts w:cstheme="majorHAnsi"/>
            <w:noProof/>
          </w:rPr>
          <w:t>2.1</w:t>
        </w:r>
        <w:r>
          <w:rPr>
            <w:rFonts w:asciiTheme="minorHAnsi" w:eastAsiaTheme="minorEastAsia" w:hAnsiTheme="minorHAnsi" w:cstheme="minorBidi"/>
            <w:noProof/>
            <w:color w:val="auto"/>
            <w:sz w:val="22"/>
            <w:szCs w:val="22"/>
          </w:rPr>
          <w:tab/>
        </w:r>
        <w:r w:rsidRPr="004B54D3">
          <w:rPr>
            <w:rStyle w:val="Lienhypertexte"/>
            <w:rFonts w:cstheme="majorHAnsi"/>
            <w:noProof/>
          </w:rPr>
          <w:t>Localisation des points de mesures</w:t>
        </w:r>
        <w:r>
          <w:rPr>
            <w:noProof/>
            <w:webHidden/>
          </w:rPr>
          <w:tab/>
        </w:r>
        <w:r>
          <w:rPr>
            <w:noProof/>
            <w:webHidden/>
          </w:rPr>
          <w:fldChar w:fldCharType="begin"/>
        </w:r>
        <w:r>
          <w:rPr>
            <w:noProof/>
            <w:webHidden/>
          </w:rPr>
          <w:instrText xml:space="preserve"> PAGEREF _Toc534722013 \h </w:instrText>
        </w:r>
        <w:r>
          <w:rPr>
            <w:noProof/>
            <w:webHidden/>
          </w:rPr>
        </w:r>
        <w:r>
          <w:rPr>
            <w:noProof/>
            <w:webHidden/>
          </w:rPr>
          <w:fldChar w:fldCharType="separate"/>
        </w:r>
        <w:r>
          <w:rPr>
            <w:noProof/>
            <w:webHidden/>
          </w:rPr>
          <w:t>4</w:t>
        </w:r>
        <w:r>
          <w:rPr>
            <w:noProof/>
            <w:webHidden/>
          </w:rPr>
          <w:fldChar w:fldCharType="end"/>
        </w:r>
      </w:hyperlink>
    </w:p>
    <w:p w:rsidR="00C70505" w:rsidRDefault="00C70505">
      <w:pPr>
        <w:pStyle w:val="TM3"/>
        <w:rPr>
          <w:rFonts w:asciiTheme="minorHAnsi" w:eastAsiaTheme="minorEastAsia" w:hAnsiTheme="minorHAnsi" w:cstheme="minorBidi"/>
          <w:noProof/>
          <w:color w:val="auto"/>
          <w:sz w:val="22"/>
          <w:szCs w:val="22"/>
        </w:rPr>
      </w:pPr>
      <w:hyperlink w:anchor="_Toc534722014" w:history="1">
        <w:r w:rsidRPr="004B54D3">
          <w:rPr>
            <w:rStyle w:val="Lienhypertexte"/>
            <w:noProof/>
          </w:rPr>
          <w:t>2.1.1</w:t>
        </w:r>
        <w:r>
          <w:rPr>
            <w:rFonts w:asciiTheme="minorHAnsi" w:eastAsiaTheme="minorEastAsia" w:hAnsiTheme="minorHAnsi" w:cstheme="minorBidi"/>
            <w:noProof/>
            <w:color w:val="auto"/>
            <w:sz w:val="22"/>
            <w:szCs w:val="22"/>
          </w:rPr>
          <w:tab/>
        </w:r>
        <w:r w:rsidRPr="004B54D3">
          <w:rPr>
            <w:rStyle w:val="Lienhypertexte"/>
            <w:noProof/>
          </w:rPr>
          <w:t>Synoptique de localisation des points de mesure</w:t>
        </w:r>
        <w:r>
          <w:rPr>
            <w:noProof/>
            <w:webHidden/>
          </w:rPr>
          <w:tab/>
        </w:r>
        <w:r>
          <w:rPr>
            <w:noProof/>
            <w:webHidden/>
          </w:rPr>
          <w:fldChar w:fldCharType="begin"/>
        </w:r>
        <w:r>
          <w:rPr>
            <w:noProof/>
            <w:webHidden/>
          </w:rPr>
          <w:instrText xml:space="preserve"> PAGEREF _Toc534722014 \h </w:instrText>
        </w:r>
        <w:r>
          <w:rPr>
            <w:noProof/>
            <w:webHidden/>
          </w:rPr>
        </w:r>
        <w:r>
          <w:rPr>
            <w:noProof/>
            <w:webHidden/>
          </w:rPr>
          <w:fldChar w:fldCharType="separate"/>
        </w:r>
        <w:r>
          <w:rPr>
            <w:noProof/>
            <w:webHidden/>
          </w:rPr>
          <w:t>5</w:t>
        </w:r>
        <w:r>
          <w:rPr>
            <w:noProof/>
            <w:webHidden/>
          </w:rPr>
          <w:fldChar w:fldCharType="end"/>
        </w:r>
      </w:hyperlink>
    </w:p>
    <w:p w:rsidR="00C70505" w:rsidRDefault="00C70505">
      <w:pPr>
        <w:pStyle w:val="TM2"/>
        <w:rPr>
          <w:rFonts w:asciiTheme="minorHAnsi" w:eastAsiaTheme="minorEastAsia" w:hAnsiTheme="minorHAnsi" w:cstheme="minorBidi"/>
          <w:noProof/>
          <w:color w:val="auto"/>
          <w:sz w:val="22"/>
          <w:szCs w:val="22"/>
        </w:rPr>
      </w:pPr>
      <w:hyperlink w:anchor="_Toc534722015" w:history="1">
        <w:r w:rsidRPr="004B54D3">
          <w:rPr>
            <w:rStyle w:val="Lienhypertexte"/>
            <w:noProof/>
          </w:rPr>
          <w:t>2.2</w:t>
        </w:r>
        <w:r>
          <w:rPr>
            <w:rFonts w:asciiTheme="minorHAnsi" w:eastAsiaTheme="minorEastAsia" w:hAnsiTheme="minorHAnsi" w:cstheme="minorBidi"/>
            <w:noProof/>
            <w:color w:val="auto"/>
            <w:sz w:val="22"/>
            <w:szCs w:val="22"/>
          </w:rPr>
          <w:tab/>
        </w:r>
        <w:r w:rsidRPr="004B54D3">
          <w:rPr>
            <w:rStyle w:val="Lienhypertexte"/>
            <w:noProof/>
          </w:rPr>
          <w:t>Période et conditions de mesures</w:t>
        </w:r>
        <w:r>
          <w:rPr>
            <w:noProof/>
            <w:webHidden/>
          </w:rPr>
          <w:tab/>
        </w:r>
        <w:r>
          <w:rPr>
            <w:noProof/>
            <w:webHidden/>
          </w:rPr>
          <w:fldChar w:fldCharType="begin"/>
        </w:r>
        <w:r>
          <w:rPr>
            <w:noProof/>
            <w:webHidden/>
          </w:rPr>
          <w:instrText xml:space="preserve"> PAGEREF _Toc534722015 \h </w:instrText>
        </w:r>
        <w:r>
          <w:rPr>
            <w:noProof/>
            <w:webHidden/>
          </w:rPr>
        </w:r>
        <w:r>
          <w:rPr>
            <w:noProof/>
            <w:webHidden/>
          </w:rPr>
          <w:fldChar w:fldCharType="separate"/>
        </w:r>
        <w:r>
          <w:rPr>
            <w:noProof/>
            <w:webHidden/>
          </w:rPr>
          <w:t>6</w:t>
        </w:r>
        <w:r>
          <w:rPr>
            <w:noProof/>
            <w:webHidden/>
          </w:rPr>
          <w:fldChar w:fldCharType="end"/>
        </w:r>
      </w:hyperlink>
    </w:p>
    <w:p w:rsidR="00C70505" w:rsidRDefault="00C70505">
      <w:pPr>
        <w:pStyle w:val="TM2"/>
        <w:rPr>
          <w:rFonts w:asciiTheme="minorHAnsi" w:eastAsiaTheme="minorEastAsia" w:hAnsiTheme="minorHAnsi" w:cstheme="minorBidi"/>
          <w:noProof/>
          <w:color w:val="auto"/>
          <w:sz w:val="22"/>
          <w:szCs w:val="22"/>
        </w:rPr>
      </w:pPr>
      <w:hyperlink w:anchor="_Toc534722016" w:history="1">
        <w:r w:rsidRPr="004B54D3">
          <w:rPr>
            <w:rStyle w:val="Lienhypertexte"/>
            <w:noProof/>
          </w:rPr>
          <w:t>2.3</w:t>
        </w:r>
        <w:r>
          <w:rPr>
            <w:rFonts w:asciiTheme="minorHAnsi" w:eastAsiaTheme="minorEastAsia" w:hAnsiTheme="minorHAnsi" w:cstheme="minorBidi"/>
            <w:noProof/>
            <w:color w:val="auto"/>
            <w:sz w:val="22"/>
            <w:szCs w:val="22"/>
          </w:rPr>
          <w:tab/>
        </w:r>
        <w:r w:rsidRPr="004B54D3">
          <w:rPr>
            <w:rStyle w:val="Lienhypertexte"/>
            <w:noProof/>
          </w:rPr>
          <w:t>Méthodologie</w:t>
        </w:r>
        <w:r>
          <w:rPr>
            <w:noProof/>
            <w:webHidden/>
          </w:rPr>
          <w:tab/>
        </w:r>
        <w:r>
          <w:rPr>
            <w:noProof/>
            <w:webHidden/>
          </w:rPr>
          <w:fldChar w:fldCharType="begin"/>
        </w:r>
        <w:r>
          <w:rPr>
            <w:noProof/>
            <w:webHidden/>
          </w:rPr>
          <w:instrText xml:space="preserve"> PAGEREF _Toc534722016 \h </w:instrText>
        </w:r>
        <w:r>
          <w:rPr>
            <w:noProof/>
            <w:webHidden/>
          </w:rPr>
        </w:r>
        <w:r>
          <w:rPr>
            <w:noProof/>
            <w:webHidden/>
          </w:rPr>
          <w:fldChar w:fldCharType="separate"/>
        </w:r>
        <w:r>
          <w:rPr>
            <w:noProof/>
            <w:webHidden/>
          </w:rPr>
          <w:t>6</w:t>
        </w:r>
        <w:r>
          <w:rPr>
            <w:noProof/>
            <w:webHidden/>
          </w:rPr>
          <w:fldChar w:fldCharType="end"/>
        </w:r>
      </w:hyperlink>
    </w:p>
    <w:p w:rsidR="00C70505" w:rsidRDefault="00C70505">
      <w:pPr>
        <w:pStyle w:val="TM3"/>
        <w:rPr>
          <w:rFonts w:asciiTheme="minorHAnsi" w:eastAsiaTheme="minorEastAsia" w:hAnsiTheme="minorHAnsi" w:cstheme="minorBidi"/>
          <w:noProof/>
          <w:color w:val="auto"/>
          <w:sz w:val="22"/>
          <w:szCs w:val="22"/>
        </w:rPr>
      </w:pPr>
      <w:hyperlink w:anchor="_Toc534722017" w:history="1">
        <w:r w:rsidRPr="004B54D3">
          <w:rPr>
            <w:rStyle w:val="Lienhypertexte"/>
            <w:noProof/>
          </w:rPr>
          <w:t>2.3.1</w:t>
        </w:r>
        <w:r>
          <w:rPr>
            <w:rFonts w:asciiTheme="minorHAnsi" w:eastAsiaTheme="minorEastAsia" w:hAnsiTheme="minorHAnsi" w:cstheme="minorBidi"/>
            <w:noProof/>
            <w:color w:val="auto"/>
            <w:sz w:val="22"/>
            <w:szCs w:val="22"/>
          </w:rPr>
          <w:tab/>
        </w:r>
        <w:r w:rsidRPr="004B54D3">
          <w:rPr>
            <w:rStyle w:val="Lienhypertexte"/>
            <w:noProof/>
          </w:rPr>
          <w:t>Mise en place de seuil</w:t>
        </w:r>
        <w:r>
          <w:rPr>
            <w:noProof/>
            <w:webHidden/>
          </w:rPr>
          <w:tab/>
        </w:r>
        <w:r>
          <w:rPr>
            <w:noProof/>
            <w:webHidden/>
          </w:rPr>
          <w:fldChar w:fldCharType="begin"/>
        </w:r>
        <w:r>
          <w:rPr>
            <w:noProof/>
            <w:webHidden/>
          </w:rPr>
          <w:instrText xml:space="preserve"> PAGEREF _Toc534722017 \h </w:instrText>
        </w:r>
        <w:r>
          <w:rPr>
            <w:noProof/>
            <w:webHidden/>
          </w:rPr>
        </w:r>
        <w:r>
          <w:rPr>
            <w:noProof/>
            <w:webHidden/>
          </w:rPr>
          <w:fldChar w:fldCharType="separate"/>
        </w:r>
        <w:r>
          <w:rPr>
            <w:noProof/>
            <w:webHidden/>
          </w:rPr>
          <w:t>6</w:t>
        </w:r>
        <w:r>
          <w:rPr>
            <w:noProof/>
            <w:webHidden/>
          </w:rPr>
          <w:fldChar w:fldCharType="end"/>
        </w:r>
      </w:hyperlink>
    </w:p>
    <w:p w:rsidR="00C70505" w:rsidRDefault="00C70505">
      <w:pPr>
        <w:pStyle w:val="TM1"/>
        <w:tabs>
          <w:tab w:val="left" w:pos="380"/>
        </w:tabs>
        <w:rPr>
          <w:rFonts w:asciiTheme="minorHAnsi" w:eastAsiaTheme="minorEastAsia" w:hAnsiTheme="minorHAnsi" w:cstheme="minorBidi"/>
          <w:caps w:val="0"/>
          <w:noProof/>
          <w:color w:val="auto"/>
        </w:rPr>
      </w:pPr>
      <w:hyperlink w:anchor="_Toc534722018" w:history="1">
        <w:r w:rsidRPr="004B54D3">
          <w:rPr>
            <w:rStyle w:val="Lienhypertexte"/>
            <w:noProof/>
          </w:rPr>
          <w:t>3</w:t>
        </w:r>
        <w:r>
          <w:rPr>
            <w:rFonts w:asciiTheme="minorHAnsi" w:eastAsiaTheme="minorEastAsia" w:hAnsiTheme="minorHAnsi" w:cstheme="minorBidi"/>
            <w:caps w:val="0"/>
            <w:noProof/>
            <w:color w:val="auto"/>
          </w:rPr>
          <w:tab/>
        </w:r>
        <w:r w:rsidRPr="004B54D3">
          <w:rPr>
            <w:rStyle w:val="Lienhypertexte"/>
            <w:noProof/>
          </w:rPr>
          <w:t>Resultats des mesures</w:t>
        </w:r>
        <w:r>
          <w:rPr>
            <w:noProof/>
            <w:webHidden/>
          </w:rPr>
          <w:tab/>
        </w:r>
        <w:r>
          <w:rPr>
            <w:noProof/>
            <w:webHidden/>
          </w:rPr>
          <w:fldChar w:fldCharType="begin"/>
        </w:r>
        <w:r>
          <w:rPr>
            <w:noProof/>
            <w:webHidden/>
          </w:rPr>
          <w:instrText xml:space="preserve"> PAGEREF _Toc534722018 \h </w:instrText>
        </w:r>
        <w:r>
          <w:rPr>
            <w:noProof/>
            <w:webHidden/>
          </w:rPr>
        </w:r>
        <w:r>
          <w:rPr>
            <w:noProof/>
            <w:webHidden/>
          </w:rPr>
          <w:fldChar w:fldCharType="separate"/>
        </w:r>
        <w:r>
          <w:rPr>
            <w:noProof/>
            <w:webHidden/>
          </w:rPr>
          <w:t>9</w:t>
        </w:r>
        <w:r>
          <w:rPr>
            <w:noProof/>
            <w:webHidden/>
          </w:rPr>
          <w:fldChar w:fldCharType="end"/>
        </w:r>
      </w:hyperlink>
    </w:p>
    <w:p w:rsidR="00C70505" w:rsidRDefault="00C70505">
      <w:pPr>
        <w:pStyle w:val="TM2"/>
        <w:rPr>
          <w:rFonts w:asciiTheme="minorHAnsi" w:eastAsiaTheme="minorEastAsia" w:hAnsiTheme="minorHAnsi" w:cstheme="minorBidi"/>
          <w:noProof/>
          <w:color w:val="auto"/>
          <w:sz w:val="22"/>
          <w:szCs w:val="22"/>
        </w:rPr>
      </w:pPr>
      <w:hyperlink w:anchor="_Toc534722019" w:history="1">
        <w:r w:rsidRPr="004B54D3">
          <w:rPr>
            <w:rStyle w:val="Lienhypertexte"/>
            <w:noProof/>
          </w:rPr>
          <w:t>3.1</w:t>
        </w:r>
        <w:r>
          <w:rPr>
            <w:rFonts w:asciiTheme="minorHAnsi" w:eastAsiaTheme="minorEastAsia" w:hAnsiTheme="minorHAnsi" w:cstheme="minorBidi"/>
            <w:noProof/>
            <w:color w:val="auto"/>
            <w:sz w:val="22"/>
            <w:szCs w:val="22"/>
          </w:rPr>
          <w:tab/>
        </w:r>
        <w:r w:rsidRPr="004B54D3">
          <w:rPr>
            <w:rStyle w:val="Lienhypertexte"/>
            <w:noProof/>
          </w:rPr>
          <w:t>Episodes pluvieux</w:t>
        </w:r>
        <w:r>
          <w:rPr>
            <w:noProof/>
            <w:webHidden/>
          </w:rPr>
          <w:tab/>
        </w:r>
        <w:r>
          <w:rPr>
            <w:noProof/>
            <w:webHidden/>
          </w:rPr>
          <w:fldChar w:fldCharType="begin"/>
        </w:r>
        <w:r>
          <w:rPr>
            <w:noProof/>
            <w:webHidden/>
          </w:rPr>
          <w:instrText xml:space="preserve"> PAGEREF _Toc534722019 \h </w:instrText>
        </w:r>
        <w:r>
          <w:rPr>
            <w:noProof/>
            <w:webHidden/>
          </w:rPr>
        </w:r>
        <w:r>
          <w:rPr>
            <w:noProof/>
            <w:webHidden/>
          </w:rPr>
          <w:fldChar w:fldCharType="separate"/>
        </w:r>
        <w:r>
          <w:rPr>
            <w:noProof/>
            <w:webHidden/>
          </w:rPr>
          <w:t>9</w:t>
        </w:r>
        <w:r>
          <w:rPr>
            <w:noProof/>
            <w:webHidden/>
          </w:rPr>
          <w:fldChar w:fldCharType="end"/>
        </w:r>
      </w:hyperlink>
    </w:p>
    <w:p w:rsidR="00C70505" w:rsidRDefault="00C70505">
      <w:pPr>
        <w:pStyle w:val="TM2"/>
        <w:rPr>
          <w:rFonts w:asciiTheme="minorHAnsi" w:eastAsiaTheme="minorEastAsia" w:hAnsiTheme="minorHAnsi" w:cstheme="minorBidi"/>
          <w:noProof/>
          <w:color w:val="auto"/>
          <w:sz w:val="22"/>
          <w:szCs w:val="22"/>
        </w:rPr>
      </w:pPr>
      <w:hyperlink w:anchor="_Toc534722020" w:history="1">
        <w:r w:rsidRPr="004B54D3">
          <w:rPr>
            <w:rStyle w:val="Lienhypertexte"/>
            <w:noProof/>
          </w:rPr>
          <w:t>3.2</w:t>
        </w:r>
        <w:r>
          <w:rPr>
            <w:rFonts w:asciiTheme="minorHAnsi" w:eastAsiaTheme="minorEastAsia" w:hAnsiTheme="minorHAnsi" w:cstheme="minorBidi"/>
            <w:noProof/>
            <w:color w:val="auto"/>
            <w:sz w:val="22"/>
            <w:szCs w:val="22"/>
          </w:rPr>
          <w:tab/>
        </w:r>
        <w:r w:rsidRPr="004B54D3">
          <w:rPr>
            <w:rStyle w:val="Lienhypertexte"/>
            <w:noProof/>
          </w:rPr>
          <w:t>Débits enregistrés</w:t>
        </w:r>
        <w:r>
          <w:rPr>
            <w:noProof/>
            <w:webHidden/>
          </w:rPr>
          <w:tab/>
        </w:r>
        <w:r>
          <w:rPr>
            <w:noProof/>
            <w:webHidden/>
          </w:rPr>
          <w:fldChar w:fldCharType="begin"/>
        </w:r>
        <w:r>
          <w:rPr>
            <w:noProof/>
            <w:webHidden/>
          </w:rPr>
          <w:instrText xml:space="preserve"> PAGEREF _Toc534722020 \h </w:instrText>
        </w:r>
        <w:r>
          <w:rPr>
            <w:noProof/>
            <w:webHidden/>
          </w:rPr>
        </w:r>
        <w:r>
          <w:rPr>
            <w:noProof/>
            <w:webHidden/>
          </w:rPr>
          <w:fldChar w:fldCharType="separate"/>
        </w:r>
        <w:r>
          <w:rPr>
            <w:noProof/>
            <w:webHidden/>
          </w:rPr>
          <w:t>11</w:t>
        </w:r>
        <w:r>
          <w:rPr>
            <w:noProof/>
            <w:webHidden/>
          </w:rPr>
          <w:fldChar w:fldCharType="end"/>
        </w:r>
      </w:hyperlink>
    </w:p>
    <w:p w:rsidR="00C70505" w:rsidRDefault="00C70505">
      <w:pPr>
        <w:pStyle w:val="TM2"/>
        <w:rPr>
          <w:rFonts w:asciiTheme="minorHAnsi" w:eastAsiaTheme="minorEastAsia" w:hAnsiTheme="minorHAnsi" w:cstheme="minorBidi"/>
          <w:noProof/>
          <w:color w:val="auto"/>
          <w:sz w:val="22"/>
          <w:szCs w:val="22"/>
        </w:rPr>
      </w:pPr>
      <w:hyperlink w:anchor="_Toc534722021" w:history="1">
        <w:r w:rsidRPr="004B54D3">
          <w:rPr>
            <w:rStyle w:val="Lienhypertexte"/>
            <w:noProof/>
          </w:rPr>
          <w:t>3.3</w:t>
        </w:r>
        <w:r>
          <w:rPr>
            <w:rFonts w:asciiTheme="minorHAnsi" w:eastAsiaTheme="minorEastAsia" w:hAnsiTheme="minorHAnsi" w:cstheme="minorBidi"/>
            <w:noProof/>
            <w:color w:val="auto"/>
            <w:sz w:val="22"/>
            <w:szCs w:val="22"/>
          </w:rPr>
          <w:tab/>
        </w:r>
        <w:r w:rsidRPr="004B54D3">
          <w:rPr>
            <w:rStyle w:val="Lienhypertexte"/>
            <w:noProof/>
          </w:rPr>
          <w:t>Fonctionnement des déversoirs d’orage</w:t>
        </w:r>
        <w:r>
          <w:rPr>
            <w:noProof/>
            <w:webHidden/>
          </w:rPr>
          <w:tab/>
        </w:r>
        <w:r>
          <w:rPr>
            <w:noProof/>
            <w:webHidden/>
          </w:rPr>
          <w:fldChar w:fldCharType="begin"/>
        </w:r>
        <w:r>
          <w:rPr>
            <w:noProof/>
            <w:webHidden/>
          </w:rPr>
          <w:instrText xml:space="preserve"> PAGEREF _Toc534722021 \h </w:instrText>
        </w:r>
        <w:r>
          <w:rPr>
            <w:noProof/>
            <w:webHidden/>
          </w:rPr>
        </w:r>
        <w:r>
          <w:rPr>
            <w:noProof/>
            <w:webHidden/>
          </w:rPr>
          <w:fldChar w:fldCharType="separate"/>
        </w:r>
        <w:r>
          <w:rPr>
            <w:noProof/>
            <w:webHidden/>
          </w:rPr>
          <w:t>21</w:t>
        </w:r>
        <w:r>
          <w:rPr>
            <w:noProof/>
            <w:webHidden/>
          </w:rPr>
          <w:fldChar w:fldCharType="end"/>
        </w:r>
      </w:hyperlink>
    </w:p>
    <w:p w:rsidR="00C70505" w:rsidRDefault="00C70505">
      <w:pPr>
        <w:pStyle w:val="TM2"/>
        <w:rPr>
          <w:rFonts w:asciiTheme="minorHAnsi" w:eastAsiaTheme="minorEastAsia" w:hAnsiTheme="minorHAnsi" w:cstheme="minorBidi"/>
          <w:noProof/>
          <w:color w:val="auto"/>
          <w:sz w:val="22"/>
          <w:szCs w:val="22"/>
        </w:rPr>
      </w:pPr>
      <w:hyperlink w:anchor="_Toc534722022" w:history="1">
        <w:r w:rsidRPr="004B54D3">
          <w:rPr>
            <w:rStyle w:val="Lienhypertexte"/>
            <w:noProof/>
          </w:rPr>
          <w:t>3.4</w:t>
        </w:r>
        <w:r>
          <w:rPr>
            <w:rFonts w:asciiTheme="minorHAnsi" w:eastAsiaTheme="minorEastAsia" w:hAnsiTheme="minorHAnsi" w:cstheme="minorBidi"/>
            <w:noProof/>
            <w:color w:val="auto"/>
            <w:sz w:val="22"/>
            <w:szCs w:val="22"/>
          </w:rPr>
          <w:tab/>
        </w:r>
        <w:r w:rsidRPr="004B54D3">
          <w:rPr>
            <w:rStyle w:val="Lienhypertexte"/>
            <w:noProof/>
          </w:rPr>
          <w:t>Synthèse de la campagne de mesures</w:t>
        </w:r>
        <w:r>
          <w:rPr>
            <w:noProof/>
            <w:webHidden/>
          </w:rPr>
          <w:tab/>
        </w:r>
        <w:r>
          <w:rPr>
            <w:noProof/>
            <w:webHidden/>
          </w:rPr>
          <w:fldChar w:fldCharType="begin"/>
        </w:r>
        <w:r>
          <w:rPr>
            <w:noProof/>
            <w:webHidden/>
          </w:rPr>
          <w:instrText xml:space="preserve"> PAGEREF _Toc534722022 \h </w:instrText>
        </w:r>
        <w:r>
          <w:rPr>
            <w:noProof/>
            <w:webHidden/>
          </w:rPr>
        </w:r>
        <w:r>
          <w:rPr>
            <w:noProof/>
            <w:webHidden/>
          </w:rPr>
          <w:fldChar w:fldCharType="separate"/>
        </w:r>
        <w:r>
          <w:rPr>
            <w:noProof/>
            <w:webHidden/>
          </w:rPr>
          <w:t>25</w:t>
        </w:r>
        <w:r>
          <w:rPr>
            <w:noProof/>
            <w:webHidden/>
          </w:rPr>
          <w:fldChar w:fldCharType="end"/>
        </w:r>
      </w:hyperlink>
    </w:p>
    <w:p w:rsidR="00C70505" w:rsidRDefault="00C70505">
      <w:pPr>
        <w:pStyle w:val="TM1"/>
        <w:tabs>
          <w:tab w:val="left" w:pos="380"/>
        </w:tabs>
        <w:rPr>
          <w:rFonts w:asciiTheme="minorHAnsi" w:eastAsiaTheme="minorEastAsia" w:hAnsiTheme="minorHAnsi" w:cstheme="minorBidi"/>
          <w:caps w:val="0"/>
          <w:noProof/>
          <w:color w:val="auto"/>
        </w:rPr>
      </w:pPr>
      <w:hyperlink w:anchor="_Toc534722023" w:history="1">
        <w:r w:rsidRPr="004B54D3">
          <w:rPr>
            <w:rStyle w:val="Lienhypertexte"/>
            <w:noProof/>
          </w:rPr>
          <w:t>4</w:t>
        </w:r>
        <w:r>
          <w:rPr>
            <w:rFonts w:asciiTheme="minorHAnsi" w:eastAsiaTheme="minorEastAsia" w:hAnsiTheme="minorHAnsi" w:cstheme="minorBidi"/>
            <w:caps w:val="0"/>
            <w:noProof/>
            <w:color w:val="auto"/>
          </w:rPr>
          <w:tab/>
        </w:r>
        <w:r w:rsidRPr="004B54D3">
          <w:rPr>
            <w:rStyle w:val="Lienhypertexte"/>
            <w:noProof/>
          </w:rPr>
          <w:t>Sectorisation des apports d’EAUX CLAIRES PARASITES DE TEMPS SEC</w:t>
        </w:r>
        <w:r>
          <w:rPr>
            <w:noProof/>
            <w:webHidden/>
          </w:rPr>
          <w:tab/>
        </w:r>
        <w:r>
          <w:rPr>
            <w:noProof/>
            <w:webHidden/>
          </w:rPr>
          <w:fldChar w:fldCharType="begin"/>
        </w:r>
        <w:r>
          <w:rPr>
            <w:noProof/>
            <w:webHidden/>
          </w:rPr>
          <w:instrText xml:space="preserve"> PAGEREF _Toc534722023 \h </w:instrText>
        </w:r>
        <w:r>
          <w:rPr>
            <w:noProof/>
            <w:webHidden/>
          </w:rPr>
        </w:r>
        <w:r>
          <w:rPr>
            <w:noProof/>
            <w:webHidden/>
          </w:rPr>
          <w:fldChar w:fldCharType="separate"/>
        </w:r>
        <w:r>
          <w:rPr>
            <w:noProof/>
            <w:webHidden/>
          </w:rPr>
          <w:t>26</w:t>
        </w:r>
        <w:r>
          <w:rPr>
            <w:noProof/>
            <w:webHidden/>
          </w:rPr>
          <w:fldChar w:fldCharType="end"/>
        </w:r>
      </w:hyperlink>
    </w:p>
    <w:p w:rsidR="00C70505" w:rsidRDefault="00C70505">
      <w:pPr>
        <w:pStyle w:val="TM2"/>
        <w:rPr>
          <w:rFonts w:asciiTheme="minorHAnsi" w:eastAsiaTheme="minorEastAsia" w:hAnsiTheme="minorHAnsi" w:cstheme="minorBidi"/>
          <w:noProof/>
          <w:color w:val="auto"/>
          <w:sz w:val="22"/>
          <w:szCs w:val="22"/>
        </w:rPr>
      </w:pPr>
      <w:hyperlink w:anchor="_Toc534722024" w:history="1">
        <w:r w:rsidRPr="004B54D3">
          <w:rPr>
            <w:rStyle w:val="Lienhypertexte"/>
            <w:noProof/>
          </w:rPr>
          <w:t>4.1</w:t>
        </w:r>
        <w:r>
          <w:rPr>
            <w:rFonts w:asciiTheme="minorHAnsi" w:eastAsiaTheme="minorEastAsia" w:hAnsiTheme="minorHAnsi" w:cstheme="minorBidi"/>
            <w:noProof/>
            <w:color w:val="auto"/>
            <w:sz w:val="22"/>
            <w:szCs w:val="22"/>
          </w:rPr>
          <w:tab/>
        </w:r>
        <w:r w:rsidRPr="004B54D3">
          <w:rPr>
            <w:rStyle w:val="Lienhypertexte"/>
            <w:noProof/>
          </w:rPr>
          <w:t>Objet</w:t>
        </w:r>
        <w:r>
          <w:rPr>
            <w:noProof/>
            <w:webHidden/>
          </w:rPr>
          <w:tab/>
        </w:r>
        <w:r>
          <w:rPr>
            <w:noProof/>
            <w:webHidden/>
          </w:rPr>
          <w:fldChar w:fldCharType="begin"/>
        </w:r>
        <w:r>
          <w:rPr>
            <w:noProof/>
            <w:webHidden/>
          </w:rPr>
          <w:instrText xml:space="preserve"> PAGEREF _Toc534722024 \h </w:instrText>
        </w:r>
        <w:r>
          <w:rPr>
            <w:noProof/>
            <w:webHidden/>
          </w:rPr>
        </w:r>
        <w:r>
          <w:rPr>
            <w:noProof/>
            <w:webHidden/>
          </w:rPr>
          <w:fldChar w:fldCharType="separate"/>
        </w:r>
        <w:r>
          <w:rPr>
            <w:noProof/>
            <w:webHidden/>
          </w:rPr>
          <w:t>26</w:t>
        </w:r>
        <w:r>
          <w:rPr>
            <w:noProof/>
            <w:webHidden/>
          </w:rPr>
          <w:fldChar w:fldCharType="end"/>
        </w:r>
      </w:hyperlink>
    </w:p>
    <w:p w:rsidR="00C70505" w:rsidRDefault="00C70505">
      <w:pPr>
        <w:pStyle w:val="TM2"/>
        <w:rPr>
          <w:rFonts w:asciiTheme="minorHAnsi" w:eastAsiaTheme="minorEastAsia" w:hAnsiTheme="minorHAnsi" w:cstheme="minorBidi"/>
          <w:noProof/>
          <w:color w:val="auto"/>
          <w:sz w:val="22"/>
          <w:szCs w:val="22"/>
        </w:rPr>
      </w:pPr>
      <w:hyperlink w:anchor="_Toc534722025" w:history="1">
        <w:r w:rsidRPr="004B54D3">
          <w:rPr>
            <w:rStyle w:val="Lienhypertexte"/>
            <w:noProof/>
          </w:rPr>
          <w:t>4.2</w:t>
        </w:r>
        <w:r>
          <w:rPr>
            <w:rFonts w:asciiTheme="minorHAnsi" w:eastAsiaTheme="minorEastAsia" w:hAnsiTheme="minorHAnsi" w:cstheme="minorBidi"/>
            <w:noProof/>
            <w:color w:val="auto"/>
            <w:sz w:val="22"/>
            <w:szCs w:val="22"/>
          </w:rPr>
          <w:tab/>
        </w:r>
        <w:r w:rsidRPr="004B54D3">
          <w:rPr>
            <w:rStyle w:val="Lienhypertexte"/>
            <w:noProof/>
          </w:rPr>
          <w:t>Conditions de mesure</w:t>
        </w:r>
        <w:r>
          <w:rPr>
            <w:noProof/>
            <w:webHidden/>
          </w:rPr>
          <w:tab/>
        </w:r>
        <w:r>
          <w:rPr>
            <w:noProof/>
            <w:webHidden/>
          </w:rPr>
          <w:fldChar w:fldCharType="begin"/>
        </w:r>
        <w:r>
          <w:rPr>
            <w:noProof/>
            <w:webHidden/>
          </w:rPr>
          <w:instrText xml:space="preserve"> PAGEREF _Toc534722025 \h </w:instrText>
        </w:r>
        <w:r>
          <w:rPr>
            <w:noProof/>
            <w:webHidden/>
          </w:rPr>
        </w:r>
        <w:r>
          <w:rPr>
            <w:noProof/>
            <w:webHidden/>
          </w:rPr>
          <w:fldChar w:fldCharType="separate"/>
        </w:r>
        <w:r>
          <w:rPr>
            <w:noProof/>
            <w:webHidden/>
          </w:rPr>
          <w:t>26</w:t>
        </w:r>
        <w:r>
          <w:rPr>
            <w:noProof/>
            <w:webHidden/>
          </w:rPr>
          <w:fldChar w:fldCharType="end"/>
        </w:r>
      </w:hyperlink>
    </w:p>
    <w:p w:rsidR="00C70505" w:rsidRDefault="00C70505">
      <w:pPr>
        <w:pStyle w:val="TM3"/>
        <w:rPr>
          <w:rFonts w:asciiTheme="minorHAnsi" w:eastAsiaTheme="minorEastAsia" w:hAnsiTheme="minorHAnsi" w:cstheme="minorBidi"/>
          <w:noProof/>
          <w:color w:val="auto"/>
          <w:sz w:val="22"/>
          <w:szCs w:val="22"/>
        </w:rPr>
      </w:pPr>
      <w:hyperlink w:anchor="_Toc534722026" w:history="1">
        <w:r w:rsidRPr="004B54D3">
          <w:rPr>
            <w:rStyle w:val="Lienhypertexte"/>
            <w:noProof/>
          </w:rPr>
          <w:t>4.2.1</w:t>
        </w:r>
        <w:r>
          <w:rPr>
            <w:rFonts w:asciiTheme="minorHAnsi" w:eastAsiaTheme="minorEastAsia" w:hAnsiTheme="minorHAnsi" w:cstheme="minorBidi"/>
            <w:noProof/>
            <w:color w:val="auto"/>
            <w:sz w:val="22"/>
            <w:szCs w:val="22"/>
          </w:rPr>
          <w:tab/>
        </w:r>
        <w:r w:rsidRPr="004B54D3">
          <w:rPr>
            <w:rStyle w:val="Lienhypertexte"/>
            <w:noProof/>
          </w:rPr>
          <w:t>Date</w:t>
        </w:r>
        <w:r>
          <w:rPr>
            <w:noProof/>
            <w:webHidden/>
          </w:rPr>
          <w:tab/>
        </w:r>
        <w:r>
          <w:rPr>
            <w:noProof/>
            <w:webHidden/>
          </w:rPr>
          <w:fldChar w:fldCharType="begin"/>
        </w:r>
        <w:r>
          <w:rPr>
            <w:noProof/>
            <w:webHidden/>
          </w:rPr>
          <w:instrText xml:space="preserve"> PAGEREF _Toc534722026 \h </w:instrText>
        </w:r>
        <w:r>
          <w:rPr>
            <w:noProof/>
            <w:webHidden/>
          </w:rPr>
        </w:r>
        <w:r>
          <w:rPr>
            <w:noProof/>
            <w:webHidden/>
          </w:rPr>
          <w:fldChar w:fldCharType="separate"/>
        </w:r>
        <w:r>
          <w:rPr>
            <w:noProof/>
            <w:webHidden/>
          </w:rPr>
          <w:t>26</w:t>
        </w:r>
        <w:r>
          <w:rPr>
            <w:noProof/>
            <w:webHidden/>
          </w:rPr>
          <w:fldChar w:fldCharType="end"/>
        </w:r>
      </w:hyperlink>
    </w:p>
    <w:p w:rsidR="00C70505" w:rsidRDefault="00C70505">
      <w:pPr>
        <w:pStyle w:val="TM3"/>
        <w:rPr>
          <w:rFonts w:asciiTheme="minorHAnsi" w:eastAsiaTheme="minorEastAsia" w:hAnsiTheme="minorHAnsi" w:cstheme="minorBidi"/>
          <w:noProof/>
          <w:color w:val="auto"/>
          <w:sz w:val="22"/>
          <w:szCs w:val="22"/>
        </w:rPr>
      </w:pPr>
      <w:hyperlink w:anchor="_Toc534722027" w:history="1">
        <w:r w:rsidRPr="004B54D3">
          <w:rPr>
            <w:rStyle w:val="Lienhypertexte"/>
            <w:noProof/>
          </w:rPr>
          <w:t>4.2.2</w:t>
        </w:r>
        <w:r>
          <w:rPr>
            <w:rFonts w:asciiTheme="minorHAnsi" w:eastAsiaTheme="minorEastAsia" w:hAnsiTheme="minorHAnsi" w:cstheme="minorBidi"/>
            <w:noProof/>
            <w:color w:val="auto"/>
            <w:sz w:val="22"/>
            <w:szCs w:val="22"/>
          </w:rPr>
          <w:tab/>
        </w:r>
        <w:r w:rsidRPr="004B54D3">
          <w:rPr>
            <w:rStyle w:val="Lienhypertexte"/>
            <w:noProof/>
          </w:rPr>
          <w:t>Méthodologie</w:t>
        </w:r>
        <w:r>
          <w:rPr>
            <w:noProof/>
            <w:webHidden/>
          </w:rPr>
          <w:tab/>
        </w:r>
        <w:r>
          <w:rPr>
            <w:noProof/>
            <w:webHidden/>
          </w:rPr>
          <w:fldChar w:fldCharType="begin"/>
        </w:r>
        <w:r>
          <w:rPr>
            <w:noProof/>
            <w:webHidden/>
          </w:rPr>
          <w:instrText xml:space="preserve"> PAGEREF _Toc534722027 \h </w:instrText>
        </w:r>
        <w:r>
          <w:rPr>
            <w:noProof/>
            <w:webHidden/>
          </w:rPr>
        </w:r>
        <w:r>
          <w:rPr>
            <w:noProof/>
            <w:webHidden/>
          </w:rPr>
          <w:fldChar w:fldCharType="separate"/>
        </w:r>
        <w:r>
          <w:rPr>
            <w:noProof/>
            <w:webHidden/>
          </w:rPr>
          <w:t>26</w:t>
        </w:r>
        <w:r>
          <w:rPr>
            <w:noProof/>
            <w:webHidden/>
          </w:rPr>
          <w:fldChar w:fldCharType="end"/>
        </w:r>
      </w:hyperlink>
    </w:p>
    <w:p w:rsidR="00C70505" w:rsidRDefault="00C70505">
      <w:pPr>
        <w:pStyle w:val="TM2"/>
        <w:rPr>
          <w:rFonts w:asciiTheme="minorHAnsi" w:eastAsiaTheme="minorEastAsia" w:hAnsiTheme="minorHAnsi" w:cstheme="minorBidi"/>
          <w:noProof/>
          <w:color w:val="auto"/>
          <w:sz w:val="22"/>
          <w:szCs w:val="22"/>
        </w:rPr>
      </w:pPr>
      <w:hyperlink w:anchor="_Toc534722028" w:history="1">
        <w:r w:rsidRPr="004B54D3">
          <w:rPr>
            <w:rStyle w:val="Lienhypertexte"/>
            <w:noProof/>
          </w:rPr>
          <w:t>4.3</w:t>
        </w:r>
        <w:r>
          <w:rPr>
            <w:rFonts w:asciiTheme="minorHAnsi" w:eastAsiaTheme="minorEastAsia" w:hAnsiTheme="minorHAnsi" w:cstheme="minorBidi"/>
            <w:noProof/>
            <w:color w:val="auto"/>
            <w:sz w:val="22"/>
            <w:szCs w:val="22"/>
          </w:rPr>
          <w:tab/>
        </w:r>
        <w:r w:rsidRPr="004B54D3">
          <w:rPr>
            <w:rStyle w:val="Lienhypertexte"/>
            <w:noProof/>
          </w:rPr>
          <w:t>Résultats des investigations</w:t>
        </w:r>
        <w:r>
          <w:rPr>
            <w:noProof/>
            <w:webHidden/>
          </w:rPr>
          <w:tab/>
        </w:r>
        <w:r>
          <w:rPr>
            <w:noProof/>
            <w:webHidden/>
          </w:rPr>
          <w:fldChar w:fldCharType="begin"/>
        </w:r>
        <w:r>
          <w:rPr>
            <w:noProof/>
            <w:webHidden/>
          </w:rPr>
          <w:instrText xml:space="preserve"> PAGEREF _Toc534722028 \h </w:instrText>
        </w:r>
        <w:r>
          <w:rPr>
            <w:noProof/>
            <w:webHidden/>
          </w:rPr>
        </w:r>
        <w:r>
          <w:rPr>
            <w:noProof/>
            <w:webHidden/>
          </w:rPr>
          <w:fldChar w:fldCharType="separate"/>
        </w:r>
        <w:r>
          <w:rPr>
            <w:noProof/>
            <w:webHidden/>
          </w:rPr>
          <w:t>26</w:t>
        </w:r>
        <w:r>
          <w:rPr>
            <w:noProof/>
            <w:webHidden/>
          </w:rPr>
          <w:fldChar w:fldCharType="end"/>
        </w:r>
      </w:hyperlink>
    </w:p>
    <w:p w:rsidR="00C70505" w:rsidRDefault="00C70505">
      <w:pPr>
        <w:pStyle w:val="TM1"/>
        <w:tabs>
          <w:tab w:val="left" w:pos="380"/>
        </w:tabs>
        <w:rPr>
          <w:rFonts w:asciiTheme="minorHAnsi" w:eastAsiaTheme="minorEastAsia" w:hAnsiTheme="minorHAnsi" w:cstheme="minorBidi"/>
          <w:caps w:val="0"/>
          <w:noProof/>
          <w:color w:val="auto"/>
        </w:rPr>
      </w:pPr>
      <w:hyperlink w:anchor="_Toc534722029" w:history="1">
        <w:r w:rsidRPr="004B54D3">
          <w:rPr>
            <w:rStyle w:val="Lienhypertexte"/>
            <w:noProof/>
          </w:rPr>
          <w:t>5</w:t>
        </w:r>
        <w:r>
          <w:rPr>
            <w:rFonts w:asciiTheme="minorHAnsi" w:eastAsiaTheme="minorEastAsia" w:hAnsiTheme="minorHAnsi" w:cstheme="minorBidi"/>
            <w:caps w:val="0"/>
            <w:noProof/>
            <w:color w:val="auto"/>
          </w:rPr>
          <w:tab/>
        </w:r>
        <w:r w:rsidRPr="004B54D3">
          <w:rPr>
            <w:rStyle w:val="Lienhypertexte"/>
            <w:noProof/>
          </w:rPr>
          <w:t>CONCLUSION</w:t>
        </w:r>
        <w:r>
          <w:rPr>
            <w:noProof/>
            <w:webHidden/>
          </w:rPr>
          <w:tab/>
        </w:r>
        <w:r>
          <w:rPr>
            <w:noProof/>
            <w:webHidden/>
          </w:rPr>
          <w:fldChar w:fldCharType="begin"/>
        </w:r>
        <w:r>
          <w:rPr>
            <w:noProof/>
            <w:webHidden/>
          </w:rPr>
          <w:instrText xml:space="preserve"> PAGEREF _Toc534722029 \h </w:instrText>
        </w:r>
        <w:r>
          <w:rPr>
            <w:noProof/>
            <w:webHidden/>
          </w:rPr>
        </w:r>
        <w:r>
          <w:rPr>
            <w:noProof/>
            <w:webHidden/>
          </w:rPr>
          <w:fldChar w:fldCharType="separate"/>
        </w:r>
        <w:r>
          <w:rPr>
            <w:noProof/>
            <w:webHidden/>
          </w:rPr>
          <w:t>28</w:t>
        </w:r>
        <w:r>
          <w:rPr>
            <w:noProof/>
            <w:webHidden/>
          </w:rPr>
          <w:fldChar w:fldCharType="end"/>
        </w:r>
      </w:hyperlink>
    </w:p>
    <w:p w:rsidR="008C2EC4" w:rsidRDefault="008C2EC4" w:rsidP="00AA1FCA">
      <w:r w:rsidRPr="00981F26">
        <w:fldChar w:fldCharType="end"/>
      </w:r>
    </w:p>
    <w:p w:rsidR="008C2EC4" w:rsidRPr="00303065" w:rsidRDefault="0020766F" w:rsidP="00C021F7">
      <w:pPr>
        <w:pStyle w:val="Titre1"/>
        <w:numPr>
          <w:ilvl w:val="0"/>
          <w:numId w:val="2"/>
        </w:numPr>
        <w:ind w:left="0"/>
      </w:pPr>
      <w:bookmarkStart w:id="8" w:name="_Toc335053544"/>
      <w:bookmarkStart w:id="9" w:name="_Toc348217865"/>
      <w:bookmarkStart w:id="10" w:name="_Toc348219730"/>
      <w:bookmarkEnd w:id="5"/>
      <w:r>
        <w:br w:type="page"/>
      </w:r>
      <w:bookmarkStart w:id="11" w:name="_Toc534722011"/>
      <w:r w:rsidR="008C2EC4" w:rsidRPr="00303065">
        <w:lastRenderedPageBreak/>
        <w:t>PREAMBULE</w:t>
      </w:r>
      <w:bookmarkEnd w:id="8"/>
      <w:bookmarkEnd w:id="11"/>
    </w:p>
    <w:p w:rsidR="005B4540" w:rsidRPr="00303065" w:rsidRDefault="005B4540" w:rsidP="005B4540">
      <w:pPr>
        <w:ind w:left="0"/>
        <w:jc w:val="both"/>
      </w:pPr>
      <w:r w:rsidRPr="00303065">
        <w:t>La phase 1 de la mission a rendu compte :</w:t>
      </w:r>
    </w:p>
    <w:p w:rsidR="005B4540" w:rsidRPr="00303065" w:rsidRDefault="005B4540" w:rsidP="005B4540">
      <w:pPr>
        <w:pStyle w:val="Liste"/>
        <w:numPr>
          <w:ilvl w:val="0"/>
          <w:numId w:val="1"/>
        </w:numPr>
        <w:tabs>
          <w:tab w:val="clear" w:pos="1212"/>
          <w:tab w:val="num" w:pos="284"/>
        </w:tabs>
        <w:ind w:left="0" w:firstLine="0"/>
        <w:jc w:val="both"/>
      </w:pPr>
      <w:r w:rsidRPr="00303065">
        <w:t>du contexte réglementaire,</w:t>
      </w:r>
    </w:p>
    <w:p w:rsidR="005B4540" w:rsidRPr="00303065" w:rsidRDefault="005B4540" w:rsidP="005B4540">
      <w:pPr>
        <w:pStyle w:val="Liste"/>
        <w:numPr>
          <w:ilvl w:val="0"/>
          <w:numId w:val="1"/>
        </w:numPr>
        <w:tabs>
          <w:tab w:val="clear" w:pos="1212"/>
          <w:tab w:val="num" w:pos="284"/>
        </w:tabs>
        <w:ind w:left="0" w:firstLine="0"/>
        <w:jc w:val="both"/>
      </w:pPr>
      <w:r w:rsidRPr="00303065">
        <w:t>de la situation existante (population, milieu naturel, Document d’urbanisme),</w:t>
      </w:r>
    </w:p>
    <w:p w:rsidR="005B4540" w:rsidRPr="00303065" w:rsidRDefault="005B4540" w:rsidP="005B4540">
      <w:pPr>
        <w:pStyle w:val="Liste"/>
        <w:numPr>
          <w:ilvl w:val="0"/>
          <w:numId w:val="1"/>
        </w:numPr>
        <w:tabs>
          <w:tab w:val="clear" w:pos="1212"/>
          <w:tab w:val="num" w:pos="284"/>
        </w:tabs>
        <w:ind w:left="0" w:firstLine="0"/>
        <w:jc w:val="both"/>
      </w:pPr>
      <w:r w:rsidRPr="00303065">
        <w:t>de l’assainissement existant,</w:t>
      </w:r>
    </w:p>
    <w:p w:rsidR="005B4540" w:rsidRPr="00303065" w:rsidRDefault="005B4540" w:rsidP="005B4540">
      <w:pPr>
        <w:pStyle w:val="Liste"/>
        <w:numPr>
          <w:ilvl w:val="0"/>
          <w:numId w:val="1"/>
        </w:numPr>
        <w:tabs>
          <w:tab w:val="clear" w:pos="1212"/>
          <w:tab w:val="num" w:pos="284"/>
        </w:tabs>
        <w:ind w:left="0" w:firstLine="0"/>
        <w:jc w:val="both"/>
      </w:pPr>
      <w:r w:rsidRPr="00303065">
        <w:t>d’un premier diagnostic du réseau.</w:t>
      </w:r>
    </w:p>
    <w:p w:rsidR="005B4540" w:rsidRPr="00303065" w:rsidRDefault="005B4540" w:rsidP="005B4540">
      <w:pPr>
        <w:ind w:left="0"/>
        <w:jc w:val="both"/>
      </w:pPr>
    </w:p>
    <w:p w:rsidR="005B4540" w:rsidRPr="00303065" w:rsidRDefault="005B4540" w:rsidP="005B4540">
      <w:pPr>
        <w:ind w:left="0"/>
        <w:jc w:val="both"/>
      </w:pPr>
      <w:r w:rsidRPr="00303065">
        <w:t xml:space="preserve">Elle a permis de bien connaître le fonctionnement actuel des réseaux, d’en identifier les défauts, et de mettre à jour les plans existants, en utilisant le cadastre informatisé. </w:t>
      </w:r>
    </w:p>
    <w:p w:rsidR="005B4540" w:rsidRPr="00303065" w:rsidRDefault="005B4540" w:rsidP="005B4540">
      <w:pPr>
        <w:ind w:left="0"/>
        <w:jc w:val="both"/>
      </w:pPr>
    </w:p>
    <w:p w:rsidR="005B4540" w:rsidRPr="00303065" w:rsidRDefault="005B4540" w:rsidP="005B4540">
      <w:pPr>
        <w:ind w:left="0"/>
        <w:jc w:val="both"/>
      </w:pPr>
      <w:r w:rsidRPr="00303065">
        <w:t>La phase 2 de la mission, objet du présent rapport, rend compte des mesures de débit réalisées par temps sec et temps de pluie sur le réseau d’assainissement.</w:t>
      </w:r>
    </w:p>
    <w:p w:rsidR="005B4540" w:rsidRPr="00303065" w:rsidRDefault="005B4540" w:rsidP="005B4540">
      <w:pPr>
        <w:ind w:left="0"/>
        <w:jc w:val="both"/>
      </w:pPr>
    </w:p>
    <w:p w:rsidR="005B4540" w:rsidRPr="00303065" w:rsidRDefault="005B4540" w:rsidP="005B4540">
      <w:pPr>
        <w:ind w:left="0"/>
        <w:jc w:val="both"/>
      </w:pPr>
      <w:r w:rsidRPr="00303065">
        <w:t>Les mesures de débit réalisées ont principalement pour objet :</w:t>
      </w:r>
    </w:p>
    <w:p w:rsidR="005B4540" w:rsidRPr="00303065" w:rsidRDefault="005B4540" w:rsidP="005B4540">
      <w:pPr>
        <w:pStyle w:val="Liste"/>
        <w:numPr>
          <w:ilvl w:val="0"/>
          <w:numId w:val="1"/>
        </w:numPr>
        <w:tabs>
          <w:tab w:val="clear" w:pos="1212"/>
          <w:tab w:val="num" w:pos="284"/>
        </w:tabs>
        <w:ind w:left="0" w:firstLine="0"/>
        <w:jc w:val="both"/>
      </w:pPr>
      <w:r w:rsidRPr="00303065">
        <w:rPr>
          <w:b/>
        </w:rPr>
        <w:t xml:space="preserve">la quantification des débits </w:t>
      </w:r>
      <w:r w:rsidRPr="00303065">
        <w:t>transitant par les réseaux d’assainissement pour chaque bassin versant,</w:t>
      </w:r>
    </w:p>
    <w:p w:rsidR="005B4540" w:rsidRPr="00303065" w:rsidRDefault="005B4540" w:rsidP="005B4540">
      <w:pPr>
        <w:pStyle w:val="Liste"/>
        <w:numPr>
          <w:ilvl w:val="0"/>
          <w:numId w:val="1"/>
        </w:numPr>
        <w:tabs>
          <w:tab w:val="clear" w:pos="1212"/>
          <w:tab w:val="num" w:pos="284"/>
        </w:tabs>
        <w:ind w:left="0" w:firstLine="0"/>
        <w:jc w:val="both"/>
      </w:pPr>
      <w:r w:rsidRPr="00303065">
        <w:rPr>
          <w:b/>
        </w:rPr>
        <w:t>l’estimation des volumes d’eaux parasites de temps sec</w:t>
      </w:r>
      <w:r w:rsidRPr="00303065">
        <w:t xml:space="preserve"> apportés aux différents points de mesure par prise en compte des minimums nocturnes observés,</w:t>
      </w:r>
    </w:p>
    <w:p w:rsidR="005B4540" w:rsidRPr="00303065" w:rsidRDefault="005B4540" w:rsidP="005B4540">
      <w:pPr>
        <w:pStyle w:val="Liste"/>
        <w:numPr>
          <w:ilvl w:val="0"/>
          <w:numId w:val="1"/>
        </w:numPr>
        <w:tabs>
          <w:tab w:val="clear" w:pos="1212"/>
          <w:tab w:val="num" w:pos="284"/>
        </w:tabs>
        <w:ind w:left="0" w:firstLine="0"/>
        <w:jc w:val="both"/>
      </w:pPr>
      <w:r w:rsidRPr="00303065">
        <w:rPr>
          <w:b/>
        </w:rPr>
        <w:t>l’estimation des volumes d’eaux pluviales</w:t>
      </w:r>
      <w:r w:rsidRPr="00303065">
        <w:t xml:space="preserve"> apportés aux différents points de mesure</w:t>
      </w:r>
      <w:r w:rsidR="00A80C25">
        <w:t>s</w:t>
      </w:r>
      <w:r w:rsidRPr="00303065">
        <w:t xml:space="preserve"> en relation avec les données pluviométriques.</w:t>
      </w:r>
    </w:p>
    <w:p w:rsidR="005B4540" w:rsidRPr="00303065" w:rsidRDefault="005B4540" w:rsidP="005B4540">
      <w:pPr>
        <w:ind w:left="0"/>
        <w:jc w:val="both"/>
      </w:pPr>
    </w:p>
    <w:p w:rsidR="005B4540" w:rsidRDefault="005B4540" w:rsidP="0034071A">
      <w:pPr>
        <w:ind w:left="0"/>
        <w:jc w:val="both"/>
      </w:pPr>
      <w:r>
        <w:t>Il a été réalisé une campagne de mesure</w:t>
      </w:r>
      <w:r w:rsidR="00A80C25">
        <w:t>s</w:t>
      </w:r>
      <w:r>
        <w:t xml:space="preserve"> en période de nappe haute du </w:t>
      </w:r>
      <w:r w:rsidR="00DF65EB">
        <w:t>12 novembre</w:t>
      </w:r>
      <w:r>
        <w:t xml:space="preserve"> au </w:t>
      </w:r>
      <w:r w:rsidR="00DF65EB">
        <w:t>15</w:t>
      </w:r>
      <w:r>
        <w:t xml:space="preserve"> </w:t>
      </w:r>
      <w:r w:rsidR="00DF65EB">
        <w:t>décembre</w:t>
      </w:r>
      <w:r>
        <w:t xml:space="preserve"> 2018</w:t>
      </w:r>
    </w:p>
    <w:p w:rsidR="005B4540" w:rsidRDefault="005B4540" w:rsidP="005B4540">
      <w:pPr>
        <w:ind w:left="0"/>
        <w:jc w:val="both"/>
      </w:pPr>
      <w:r>
        <w:t>Les résultats de la campagne de mesure</w:t>
      </w:r>
      <w:r w:rsidR="00A80C25">
        <w:t>s</w:t>
      </w:r>
      <w:r>
        <w:t xml:space="preserve"> sont présentés ci-après.</w:t>
      </w:r>
    </w:p>
    <w:p w:rsidR="005B4540" w:rsidRDefault="005B4540" w:rsidP="005B4540">
      <w:pPr>
        <w:ind w:left="0"/>
        <w:jc w:val="both"/>
      </w:pPr>
    </w:p>
    <w:p w:rsidR="005B4540" w:rsidRPr="00AE29AD" w:rsidRDefault="005B4540" w:rsidP="005B4540">
      <w:pPr>
        <w:jc w:val="both"/>
      </w:pPr>
    </w:p>
    <w:p w:rsidR="005B4540" w:rsidRPr="00A44FF3" w:rsidRDefault="005B4540" w:rsidP="005B4540">
      <w:pPr>
        <w:pStyle w:val="Titre1"/>
        <w:numPr>
          <w:ilvl w:val="0"/>
          <w:numId w:val="2"/>
        </w:numPr>
        <w:rPr>
          <w:rFonts w:cstheme="majorHAnsi"/>
        </w:rPr>
      </w:pPr>
      <w:bookmarkStart w:id="12" w:name="_Toc222110810"/>
      <w:bookmarkStart w:id="13" w:name="_Toc229819183"/>
      <w:bookmarkStart w:id="14" w:name="_Toc335053545"/>
      <w:bookmarkStart w:id="15" w:name="_Toc511046908"/>
      <w:bookmarkStart w:id="16" w:name="_Toc534722012"/>
      <w:r w:rsidRPr="00A44FF3">
        <w:rPr>
          <w:rFonts w:cstheme="majorHAnsi"/>
        </w:rPr>
        <w:t xml:space="preserve">Campagne de </w:t>
      </w:r>
      <w:bookmarkEnd w:id="12"/>
      <w:bookmarkEnd w:id="13"/>
      <w:r w:rsidRPr="00A44FF3">
        <w:rPr>
          <w:rFonts w:cstheme="majorHAnsi"/>
        </w:rPr>
        <w:t>Mesures </w:t>
      </w:r>
      <w:bookmarkEnd w:id="14"/>
      <w:bookmarkEnd w:id="15"/>
      <w:r w:rsidR="00DF65EB">
        <w:rPr>
          <w:rFonts w:cstheme="majorHAnsi"/>
        </w:rPr>
        <w:t>– Contenu et méthodologie</w:t>
      </w:r>
      <w:bookmarkEnd w:id="16"/>
    </w:p>
    <w:p w:rsidR="005B4540" w:rsidRPr="00A44FF3" w:rsidRDefault="005B4540" w:rsidP="005B4540">
      <w:pPr>
        <w:jc w:val="both"/>
      </w:pPr>
      <w:r w:rsidRPr="00A44FF3">
        <w:t>Les paragraphes suivants présentent les points installés durant la campagne de mesures.</w:t>
      </w:r>
    </w:p>
    <w:p w:rsidR="005B4540" w:rsidRPr="009C0FCD" w:rsidRDefault="005B4540" w:rsidP="005B4540">
      <w:pPr>
        <w:pStyle w:val="Titre2"/>
        <w:numPr>
          <w:ilvl w:val="1"/>
          <w:numId w:val="2"/>
        </w:numPr>
        <w:rPr>
          <w:rFonts w:cstheme="majorHAnsi"/>
          <w:bCs w:val="0"/>
        </w:rPr>
      </w:pPr>
      <w:bookmarkStart w:id="17" w:name="_Toc511046909"/>
      <w:bookmarkStart w:id="18" w:name="_Toc534722013"/>
      <w:r w:rsidRPr="009C0FCD">
        <w:rPr>
          <w:rFonts w:cstheme="majorHAnsi"/>
          <w:bCs w:val="0"/>
        </w:rPr>
        <w:t>Localisation des points de mesures</w:t>
      </w:r>
      <w:bookmarkEnd w:id="17"/>
      <w:bookmarkEnd w:id="18"/>
    </w:p>
    <w:p w:rsidR="005B4540" w:rsidRDefault="005B4540" w:rsidP="003953BB">
      <w:pPr>
        <w:ind w:left="0"/>
        <w:rPr>
          <w:noProof/>
        </w:rPr>
      </w:pPr>
      <w:r w:rsidRPr="009C0FCD">
        <w:rPr>
          <w:noProof/>
        </w:rPr>
        <w:t xml:space="preserve">Il a été placé </w:t>
      </w:r>
      <w:r w:rsidR="00DF65EB">
        <w:rPr>
          <w:noProof/>
        </w:rPr>
        <w:t>2</w:t>
      </w:r>
      <w:r w:rsidRPr="009C0FCD">
        <w:rPr>
          <w:noProof/>
        </w:rPr>
        <w:t xml:space="preserve"> points d</w:t>
      </w:r>
      <w:r w:rsidR="0034071A" w:rsidRPr="009C0FCD">
        <w:rPr>
          <w:noProof/>
        </w:rPr>
        <w:t>e mesures de débit gravitaires :</w:t>
      </w:r>
    </w:p>
    <w:p w:rsidR="003953BB" w:rsidRDefault="00DF65EB" w:rsidP="003953BB">
      <w:pPr>
        <w:pStyle w:val="Paragraphedeliste"/>
        <w:numPr>
          <w:ilvl w:val="0"/>
          <w:numId w:val="23"/>
        </w:numPr>
        <w:rPr>
          <w:noProof/>
        </w:rPr>
      </w:pPr>
      <w:r>
        <w:rPr>
          <w:noProof/>
        </w:rPr>
        <w:t>1 – Antenne Eyriac/Les Rieux</w:t>
      </w:r>
    </w:p>
    <w:p w:rsidR="007347E6" w:rsidRDefault="00DF65EB" w:rsidP="003953BB">
      <w:pPr>
        <w:pStyle w:val="Paragraphedeliste"/>
        <w:numPr>
          <w:ilvl w:val="0"/>
          <w:numId w:val="23"/>
        </w:numPr>
        <w:rPr>
          <w:noProof/>
        </w:rPr>
      </w:pPr>
      <w:r>
        <w:rPr>
          <w:noProof/>
        </w:rPr>
        <w:t>2 – Antenne le Bourg</w:t>
      </w:r>
    </w:p>
    <w:p w:rsidR="005B4540" w:rsidRDefault="00DF65EB" w:rsidP="005B4540">
      <w:pPr>
        <w:spacing w:after="0"/>
        <w:ind w:left="0"/>
        <w:rPr>
          <w:noProof/>
        </w:rPr>
      </w:pPr>
      <w:r>
        <w:rPr>
          <w:noProof/>
        </w:rPr>
        <w:t>Ainsi qu’</w:t>
      </w:r>
      <w:r w:rsidR="00AD5259">
        <w:rPr>
          <w:noProof/>
        </w:rPr>
        <w:t xml:space="preserve"> </w:t>
      </w:r>
      <w:r w:rsidR="003953BB">
        <w:rPr>
          <w:noProof/>
        </w:rPr>
        <w:t>1</w:t>
      </w:r>
      <w:r w:rsidR="00AD5259">
        <w:rPr>
          <w:noProof/>
        </w:rPr>
        <w:t xml:space="preserve"> détecteurs de surverse</w:t>
      </w:r>
      <w:r w:rsidR="001135DF">
        <w:rPr>
          <w:noProof/>
        </w:rPr>
        <w:t xml:space="preserve"> sur déversoir d’orage</w:t>
      </w:r>
      <w:r w:rsidR="005B4540">
        <w:rPr>
          <w:noProof/>
        </w:rPr>
        <w:t>:</w:t>
      </w:r>
    </w:p>
    <w:p w:rsidR="003953BB" w:rsidRDefault="003953BB" w:rsidP="005B4540">
      <w:pPr>
        <w:spacing w:after="0"/>
        <w:ind w:left="0"/>
        <w:rPr>
          <w:noProof/>
        </w:rPr>
      </w:pPr>
    </w:p>
    <w:p w:rsidR="003953BB" w:rsidRDefault="003953BB" w:rsidP="003953BB">
      <w:pPr>
        <w:pStyle w:val="Paragraphedeliste"/>
        <w:numPr>
          <w:ilvl w:val="0"/>
          <w:numId w:val="22"/>
        </w:numPr>
        <w:spacing w:after="0"/>
        <w:rPr>
          <w:noProof/>
        </w:rPr>
      </w:pPr>
      <w:r>
        <w:rPr>
          <w:noProof/>
        </w:rPr>
        <w:t>DO de la STEP</w:t>
      </w:r>
      <w:r w:rsidR="007347E6">
        <w:rPr>
          <w:noProof/>
        </w:rPr>
        <w:t xml:space="preserve"> </w:t>
      </w:r>
    </w:p>
    <w:p w:rsidR="003953BB" w:rsidRDefault="003953BB" w:rsidP="003953BB">
      <w:pPr>
        <w:pStyle w:val="Paragraphedeliste"/>
        <w:spacing w:after="0"/>
        <w:rPr>
          <w:noProof/>
        </w:rPr>
      </w:pPr>
    </w:p>
    <w:p w:rsidR="003953BB" w:rsidRDefault="003953BB" w:rsidP="003953BB">
      <w:pPr>
        <w:pStyle w:val="Paragraphedeliste"/>
        <w:spacing w:after="0"/>
        <w:rPr>
          <w:noProof/>
        </w:rPr>
      </w:pPr>
    </w:p>
    <w:p w:rsidR="00DF65EB" w:rsidRDefault="00DF65EB" w:rsidP="00DF65EB">
      <w:pPr>
        <w:spacing w:after="0"/>
        <w:ind w:left="0"/>
        <w:rPr>
          <w:noProof/>
        </w:rPr>
      </w:pPr>
      <w:r>
        <w:rPr>
          <w:noProof/>
        </w:rPr>
        <w:t>Et 2 mesures de temps de fonctionnement des postes :</w:t>
      </w:r>
    </w:p>
    <w:p w:rsidR="00DF65EB" w:rsidRDefault="00DF65EB" w:rsidP="00DF65EB">
      <w:pPr>
        <w:spacing w:after="0"/>
        <w:ind w:left="0"/>
        <w:rPr>
          <w:noProof/>
        </w:rPr>
      </w:pPr>
    </w:p>
    <w:p w:rsidR="00DF65EB" w:rsidRDefault="00DF65EB" w:rsidP="00DF65EB">
      <w:pPr>
        <w:pStyle w:val="Paragraphedeliste"/>
        <w:numPr>
          <w:ilvl w:val="0"/>
          <w:numId w:val="22"/>
        </w:numPr>
        <w:spacing w:after="0"/>
        <w:rPr>
          <w:noProof/>
        </w:rPr>
      </w:pPr>
      <w:r>
        <w:rPr>
          <w:noProof/>
        </w:rPr>
        <w:t>Poste de relevage de la STEP</w:t>
      </w:r>
    </w:p>
    <w:p w:rsidR="00DF65EB" w:rsidRDefault="00DF65EB" w:rsidP="00DF65EB">
      <w:pPr>
        <w:pStyle w:val="Paragraphedeliste"/>
        <w:numPr>
          <w:ilvl w:val="0"/>
          <w:numId w:val="22"/>
        </w:numPr>
        <w:spacing w:after="0"/>
        <w:rPr>
          <w:noProof/>
        </w:rPr>
      </w:pPr>
      <w:r>
        <w:rPr>
          <w:noProof/>
        </w:rPr>
        <w:t>Poste de refoulement de Pré Vidal</w:t>
      </w:r>
    </w:p>
    <w:p w:rsidR="00DF65EB" w:rsidRDefault="00DF65EB">
      <w:pPr>
        <w:spacing w:after="0"/>
        <w:ind w:left="0" w:right="0"/>
        <w:contextualSpacing w:val="0"/>
      </w:pPr>
    </w:p>
    <w:p w:rsidR="009438D4" w:rsidRDefault="004B4F18">
      <w:pPr>
        <w:spacing w:after="0"/>
        <w:ind w:left="0" w:right="0"/>
        <w:contextualSpacing w:val="0"/>
      </w:pPr>
      <w:r>
        <w:t>Une mesure de la pluviométrie a été réalisée durant la totalité de la campagne de mesures</w:t>
      </w:r>
      <w:r w:rsidR="007347E6">
        <w:t xml:space="preserve"> au niveau de la station d’épuration.</w:t>
      </w:r>
    </w:p>
    <w:p w:rsidR="009438D4" w:rsidRDefault="009438D4">
      <w:pPr>
        <w:spacing w:after="0"/>
        <w:ind w:left="0" w:right="0"/>
        <w:contextualSpacing w:val="0"/>
      </w:pPr>
    </w:p>
    <w:p w:rsidR="009C0FCD" w:rsidRPr="009C0FCD" w:rsidRDefault="009C0FCD" w:rsidP="008A207B">
      <w:pPr>
        <w:numPr>
          <w:ilvl w:val="12"/>
          <w:numId w:val="0"/>
        </w:numPr>
        <w:tabs>
          <w:tab w:val="left" w:pos="1701"/>
          <w:tab w:val="left" w:pos="2835"/>
        </w:tabs>
        <w:jc w:val="both"/>
        <w:sectPr w:rsidR="009C0FCD" w:rsidRPr="009C0FCD" w:rsidSect="007B0455">
          <w:headerReference w:type="default" r:id="rId14"/>
          <w:footerReference w:type="default" r:id="rId15"/>
          <w:headerReference w:type="first" r:id="rId16"/>
          <w:footerReference w:type="first" r:id="rId17"/>
          <w:pgSz w:w="11907" w:h="16839" w:code="9"/>
          <w:pgMar w:top="1673" w:right="851" w:bottom="1276" w:left="993" w:header="426" w:footer="279" w:gutter="0"/>
          <w:cols w:space="708"/>
          <w:titlePg/>
          <w:docGrid w:linePitch="360"/>
        </w:sectPr>
      </w:pPr>
    </w:p>
    <w:p w:rsidR="00BF61F2" w:rsidRDefault="00BF61F2" w:rsidP="00BF61F2">
      <w:pPr>
        <w:pStyle w:val="Titre3"/>
        <w:numPr>
          <w:ilvl w:val="2"/>
          <w:numId w:val="2"/>
        </w:numPr>
      </w:pPr>
      <w:bookmarkStart w:id="19" w:name="_Toc534722014"/>
      <w:r>
        <w:lastRenderedPageBreak/>
        <w:t xml:space="preserve">Synoptique </w:t>
      </w:r>
      <w:r w:rsidR="009C0FCD">
        <w:t xml:space="preserve">de localisation </w:t>
      </w:r>
      <w:r>
        <w:t>des points de mesure</w:t>
      </w:r>
      <w:bookmarkEnd w:id="19"/>
    </w:p>
    <w:p w:rsidR="004B4F18" w:rsidRDefault="004B4F18" w:rsidP="00BF61F2">
      <w:pPr>
        <w:spacing w:after="0"/>
        <w:ind w:left="0" w:right="0"/>
        <w:contextualSpacing w:val="0"/>
        <w:jc w:val="center"/>
      </w:pPr>
    </w:p>
    <w:p w:rsidR="004B4F18" w:rsidRDefault="009A4D44" w:rsidP="00BF61F2">
      <w:pPr>
        <w:spacing w:after="0"/>
        <w:ind w:left="0" w:right="0"/>
        <w:contextualSpacing w:val="0"/>
        <w:jc w:val="center"/>
      </w:pPr>
      <w:r>
        <w:rPr>
          <w:noProof/>
        </w:rPr>
        <mc:AlternateContent>
          <mc:Choice Requires="wpg">
            <w:drawing>
              <wp:anchor distT="0" distB="0" distL="114300" distR="114300" simplePos="0" relativeHeight="251872256" behindDoc="0" locked="0" layoutInCell="1" allowOverlap="1" wp14:anchorId="30C2EC5F" wp14:editId="40F2B5E1">
                <wp:simplePos x="0" y="0"/>
                <wp:positionH relativeFrom="column">
                  <wp:posOffset>1022985</wp:posOffset>
                </wp:positionH>
                <wp:positionV relativeFrom="paragraph">
                  <wp:posOffset>2084070</wp:posOffset>
                </wp:positionV>
                <wp:extent cx="3162300" cy="4998720"/>
                <wp:effectExtent l="0" t="0" r="19050" b="0"/>
                <wp:wrapNone/>
                <wp:docPr id="25" name="Groupe 25"/>
                <wp:cNvGraphicFramePr/>
                <a:graphic xmlns:a="http://schemas.openxmlformats.org/drawingml/2006/main">
                  <a:graphicData uri="http://schemas.microsoft.com/office/word/2010/wordprocessingGroup">
                    <wpg:wgp>
                      <wpg:cNvGrpSpPr/>
                      <wpg:grpSpPr>
                        <a:xfrm>
                          <a:off x="0" y="0"/>
                          <a:ext cx="3162300" cy="4998720"/>
                          <a:chOff x="0" y="0"/>
                          <a:chExt cx="3162300" cy="4998720"/>
                        </a:xfrm>
                      </wpg:grpSpPr>
                      <wpg:grpSp>
                        <wpg:cNvPr id="115" name="Groupe 115"/>
                        <wpg:cNvGrpSpPr/>
                        <wpg:grpSpPr>
                          <a:xfrm>
                            <a:off x="678180" y="3345180"/>
                            <a:ext cx="290195" cy="265430"/>
                            <a:chOff x="0" y="0"/>
                            <a:chExt cx="346364" cy="332509"/>
                          </a:xfrm>
                        </wpg:grpSpPr>
                        <wps:wsp>
                          <wps:cNvPr id="116" name="Ellipse 116"/>
                          <wps:cNvSpPr/>
                          <wps:spPr>
                            <a:xfrm>
                              <a:off x="0" y="0"/>
                              <a:ext cx="346364" cy="332509"/>
                            </a:xfrm>
                            <a:prstGeom prst="ellipse">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7" name="Zone de texte 117"/>
                          <wps:cNvSpPr txBox="1"/>
                          <wps:spPr>
                            <a:xfrm>
                              <a:off x="103909" y="27709"/>
                              <a:ext cx="187036" cy="2769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B0720" w:rsidRPr="003660E7" w:rsidRDefault="000B0720" w:rsidP="00BF61F2">
                                <w:pPr>
                                  <w:ind w:left="-142" w:right="-131"/>
                                  <w:rPr>
                                    <w:b/>
                                  </w:rPr>
                                </w:pPr>
                                <w:r>
                                  <w:rPr>
                                    <w:b/>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504" name="Groupe 504"/>
                        <wpg:cNvGrpSpPr/>
                        <wpg:grpSpPr>
                          <a:xfrm>
                            <a:off x="975360" y="3322320"/>
                            <a:ext cx="290195" cy="265430"/>
                            <a:chOff x="0" y="0"/>
                            <a:chExt cx="346364" cy="332509"/>
                          </a:xfrm>
                        </wpg:grpSpPr>
                        <wps:wsp>
                          <wps:cNvPr id="506" name="Ellipse 506"/>
                          <wps:cNvSpPr/>
                          <wps:spPr>
                            <a:xfrm>
                              <a:off x="0" y="0"/>
                              <a:ext cx="346364" cy="332509"/>
                            </a:xfrm>
                            <a:prstGeom prst="ellipse">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7" name="Zone de texte 507"/>
                          <wps:cNvSpPr txBox="1"/>
                          <wps:spPr>
                            <a:xfrm>
                              <a:off x="103909" y="27709"/>
                              <a:ext cx="187036" cy="2769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B0720" w:rsidRPr="003660E7" w:rsidRDefault="000B0720" w:rsidP="00917BEB">
                                <w:pPr>
                                  <w:ind w:left="-142" w:right="-131"/>
                                  <w:rPr>
                                    <w:b/>
                                  </w:rPr>
                                </w:pPr>
                                <w:r>
                                  <w:rPr>
                                    <w:b/>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07" name="Groupe 107"/>
                        <wpg:cNvGrpSpPr/>
                        <wpg:grpSpPr>
                          <a:xfrm>
                            <a:off x="198120" y="4183380"/>
                            <a:ext cx="854075" cy="815340"/>
                            <a:chOff x="2479145" y="-331077"/>
                            <a:chExt cx="422592" cy="409904"/>
                          </a:xfrm>
                          <a:solidFill>
                            <a:schemeClr val="accent6">
                              <a:lumMod val="40000"/>
                              <a:lumOff val="60000"/>
                            </a:schemeClr>
                          </a:solidFill>
                        </wpg:grpSpPr>
                        <wps:wsp>
                          <wps:cNvPr id="108" name="Triangle isocèle 108"/>
                          <wps:cNvSpPr/>
                          <wps:spPr>
                            <a:xfrm>
                              <a:off x="2479145" y="-331077"/>
                              <a:ext cx="281940" cy="281940"/>
                            </a:xfrm>
                            <a:prstGeom prst="triangle">
                              <a:avLst/>
                            </a:prstGeom>
                            <a:gr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Zone de texte 109"/>
                          <wps:cNvSpPr txBox="1"/>
                          <wps:spPr>
                            <a:xfrm>
                              <a:off x="2556932" y="-218353"/>
                              <a:ext cx="344805" cy="2971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B0720" w:rsidRDefault="000B0720" w:rsidP="002B17E1">
                                <w:pPr>
                                  <w:ind w:left="-142" w:right="-130"/>
                                  <w:rPr>
                                    <w:b/>
                                  </w:rPr>
                                </w:pPr>
                                <w:r>
                                  <w:rPr>
                                    <w:b/>
                                  </w:rPr>
                                  <w:t xml:space="preserve">PR </w:t>
                                </w:r>
                              </w:p>
                              <w:p w:rsidR="000B0720" w:rsidRPr="005E3FF1" w:rsidRDefault="000B0720" w:rsidP="002B17E1">
                                <w:pPr>
                                  <w:ind w:left="-142" w:right="-130"/>
                                  <w:rPr>
                                    <w:b/>
                                  </w:rPr>
                                </w:pPr>
                                <w:r>
                                  <w:rPr>
                                    <w:b/>
                                  </w:rPr>
                                  <w:t>STEP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6" name="Groupe 6"/>
                        <wpg:cNvGrpSpPr/>
                        <wpg:grpSpPr>
                          <a:xfrm>
                            <a:off x="2407920" y="0"/>
                            <a:ext cx="754380" cy="926465"/>
                            <a:chOff x="2479145" y="-331077"/>
                            <a:chExt cx="281940" cy="377677"/>
                          </a:xfrm>
                          <a:solidFill>
                            <a:schemeClr val="accent6">
                              <a:lumMod val="40000"/>
                              <a:lumOff val="60000"/>
                            </a:schemeClr>
                          </a:solidFill>
                        </wpg:grpSpPr>
                        <wps:wsp>
                          <wps:cNvPr id="12" name="Triangle isocèle 12"/>
                          <wps:cNvSpPr/>
                          <wps:spPr>
                            <a:xfrm>
                              <a:off x="2479145" y="-331077"/>
                              <a:ext cx="281940" cy="281940"/>
                            </a:xfrm>
                            <a:prstGeom prst="triangle">
                              <a:avLst/>
                            </a:prstGeom>
                            <a:gr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Zone de texte 15"/>
                          <wps:cNvSpPr txBox="1"/>
                          <wps:spPr>
                            <a:xfrm>
                              <a:off x="2571383" y="-250580"/>
                              <a:ext cx="189702" cy="2971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B0720" w:rsidRDefault="000B0720" w:rsidP="004972F8">
                                <w:pPr>
                                  <w:ind w:left="-142" w:right="-130"/>
                                  <w:rPr>
                                    <w:b/>
                                  </w:rPr>
                                </w:pPr>
                                <w:r>
                                  <w:rPr>
                                    <w:b/>
                                  </w:rPr>
                                  <w:t xml:space="preserve">PR </w:t>
                                </w:r>
                              </w:p>
                              <w:p w:rsidR="000B0720" w:rsidRPr="005E3FF1" w:rsidRDefault="000B0720" w:rsidP="004972F8">
                                <w:pPr>
                                  <w:ind w:left="-142" w:right="-130"/>
                                  <w:rPr>
                                    <w:b/>
                                  </w:rPr>
                                </w:pPr>
                                <w:r>
                                  <w:rPr>
                                    <w:b/>
                                  </w:rPr>
                                  <w:t>Pré Vidal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6" name="Groupe 16"/>
                        <wpg:cNvGrpSpPr/>
                        <wpg:grpSpPr>
                          <a:xfrm>
                            <a:off x="510540" y="4145280"/>
                            <a:ext cx="817245" cy="265430"/>
                            <a:chOff x="53044" y="15204"/>
                            <a:chExt cx="346364" cy="332509"/>
                          </a:xfrm>
                        </wpg:grpSpPr>
                        <wps:wsp>
                          <wps:cNvPr id="21" name="Ellipse 21"/>
                          <wps:cNvSpPr/>
                          <wps:spPr>
                            <a:xfrm>
                              <a:off x="53044" y="15204"/>
                              <a:ext cx="346364" cy="332509"/>
                            </a:xfrm>
                            <a:prstGeom prst="ellipse">
                              <a:avLst/>
                            </a:prstGeom>
                            <a:solidFill>
                              <a:schemeClr val="accent6">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Zone de texte 22"/>
                          <wps:cNvSpPr txBox="1"/>
                          <wps:spPr>
                            <a:xfrm>
                              <a:off x="103909" y="27709"/>
                              <a:ext cx="264254" cy="2769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B0720" w:rsidRPr="003660E7" w:rsidRDefault="000B0720" w:rsidP="00F06812">
                                <w:pPr>
                                  <w:ind w:left="-142" w:right="-131"/>
                                  <w:rPr>
                                    <w:b/>
                                  </w:rPr>
                                </w:pPr>
                                <w:r>
                                  <w:rPr>
                                    <w:b/>
                                  </w:rPr>
                                  <w:t xml:space="preserve">DO </w:t>
                                </w:r>
                                <w:proofErr w:type="spellStart"/>
                                <w:r>
                                  <w:rPr>
                                    <w:b/>
                                  </w:rPr>
                                  <w:t>Step</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3" name="Organigramme : Opération manuelle 23"/>
                        <wps:cNvSpPr/>
                        <wps:spPr>
                          <a:xfrm>
                            <a:off x="0" y="4152900"/>
                            <a:ext cx="354965" cy="416560"/>
                          </a:xfrm>
                          <a:prstGeom prst="flowChartManualOperation">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Zone de texte 24"/>
                        <wps:cNvSpPr txBox="1"/>
                        <wps:spPr>
                          <a:xfrm>
                            <a:off x="0" y="4191000"/>
                            <a:ext cx="393065" cy="2209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B0720" w:rsidRPr="00F06812" w:rsidRDefault="000B0720" w:rsidP="00F06812">
                              <w:pPr>
                                <w:ind w:left="-142" w:right="-131"/>
                                <w:rPr>
                                  <w:b/>
                                  <w:sz w:val="16"/>
                                  <w:szCs w:val="16"/>
                                </w:rPr>
                              </w:pPr>
                              <w:proofErr w:type="spellStart"/>
                              <w:r w:rsidRPr="00F06812">
                                <w:rPr>
                                  <w:b/>
                                  <w:sz w:val="16"/>
                                  <w:szCs w:val="16"/>
                                </w:rPr>
                                <w:t>Pluvio</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e 25" o:spid="_x0000_s1026" style="position:absolute;left:0;text-align:left;margin-left:80.55pt;margin-top:164.1pt;width:249pt;height:393.6pt;z-index:251872256" coordsize="31623,499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">
                <v:group id="Groupe 115" o:spid="_x0000_s1027" style="position:absolute;left:6781;top:33451;width:2902;height:2655" coordsize="346364,3325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oval id="Ellipse 116" o:spid="_x0000_s1028" style="position:absolute;width:346364;height:332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GtOsEA&#10;AADcAAAADwAAAGRycy9kb3ducmV2LnhtbERPTWvCQBC9F/wPywje6kbBIKmrWEHwJhqhOU6z02xo&#10;djZk1yT667uFQm/zeJ+z2Y22ET11vnasYDFPQBCXTtdcKbjlx9c1CB+QNTaOScGDPOy2k5cNZtoN&#10;fKH+GioRQ9hnqMCE0GZS+tKQRT93LXHkvlxnMUTYVVJ3OMRw28hlkqTSYs2xwWBLB0Pl9/VuFbzv&#10;i48274uDHp6fMjeIfnVOlZpNx/0biEBj+Bf/uU86zl+k8PtMvEBu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GRrTrBAAAA3AAAAA8AAAAAAAAAAAAAAAAAmAIAAGRycy9kb3du&#10;cmV2LnhtbFBLBQYAAAAABAAEAPUAAACGAwAAAAA=&#10;" fillcolor="#92d050" strokecolor="#243f60 [1604]" strokeweight="2pt"/>
                  <v:shapetype id="_x0000_t202" coordsize="21600,21600" o:spt="202" path="m,l,21600r21600,l21600,xe">
                    <v:stroke joinstyle="miter"/>
                    <v:path gradientshapeok="t" o:connecttype="rect"/>
                  </v:shapetype>
                  <v:shape id="Zone de texte 117" o:spid="_x0000_s1029" type="#_x0000_t202" style="position:absolute;left:103909;top:27709;width:187036;height:2769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QEqsQA&#10;AADcAAAADwAAAGRycy9kb3ducmV2LnhtbERPS2vCQBC+F/wPywje6iaCraSuEgJSkfbg4+JtzI5J&#10;aHY2za5J7K/vFgre5uN7znI9mFp01LrKsoJ4GoEgzq2uuFBwOm6eFyCcR9ZYWyYFd3KwXo2elpho&#10;2/OeuoMvRAhhl6CC0vsmkdLlJRl0U9sQB+5qW4M+wLaQusU+hJtazqLoRRqsODSU2FBWUv51uBkF&#10;u2zzifvLzCx+6uz945o236fzXKnJeEjfQHga/EP8797qMD9+hb9nwgV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kBKrEAAAA3AAAAA8AAAAAAAAAAAAAAAAAmAIAAGRycy9k&#10;b3ducmV2LnhtbFBLBQYAAAAABAAEAPUAAACJAwAAAAA=&#10;" filled="f" stroked="f" strokeweight=".5pt">
                    <v:textbox>
                      <w:txbxContent>
                        <w:p w:rsidR="000B0720" w:rsidRPr="003660E7" w:rsidRDefault="000B0720" w:rsidP="00BF61F2">
                          <w:pPr>
                            <w:ind w:left="-142" w:right="-131"/>
                            <w:rPr>
                              <w:b/>
                            </w:rPr>
                          </w:pPr>
                          <w:r>
                            <w:rPr>
                              <w:b/>
                            </w:rPr>
                            <w:t>1</w:t>
                          </w:r>
                        </w:p>
                      </w:txbxContent>
                    </v:textbox>
                  </v:shape>
                </v:group>
                <v:group id="Groupe 504" o:spid="_x0000_s1030" style="position:absolute;left:9753;top:33223;width:2902;height:2654" coordsize="346364,3325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AwRsYAAADcAAAADwAAAGRycy9kb3ducmV2LnhtbESPT2vCQBTE74V+h+UV&#10;ejObtFokZhWRtvQQBLUg3h7ZZxLMvg3Zbf58e7dQ6HGYmd8w2WY0jeipc7VlBUkUgyAurK65VPB9&#10;+pgtQTiPrLGxTAomcrBZPz5kmGo78IH6oy9FgLBLUUHlfZtK6YqKDLrItsTBu9rOoA+yK6XucAhw&#10;08iXOH6TBmsOCxW2tKuouB1/jILPAYfta/Le57frbrqcFvtznpBSz0/jdgXC0+j/w3/tL61gEc/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cDBGxgAAANwA&#10;AAAPAAAAAAAAAAAAAAAAAKoCAABkcnMvZG93bnJldi54bWxQSwUGAAAAAAQABAD6AAAAnQMAAAAA&#10;">
                  <v:oval id="Ellipse 506" o:spid="_x0000_s1031" style="position:absolute;width:346364;height:332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eX/sMA&#10;AADcAAAADwAAAGRycy9kb3ducmV2LnhtbESPQWvCQBSE70L/w/IKvemmBYNEN0GFQm+lRqjH1+wz&#10;G8y+DdltkvbXu4LgcZiZb5hNMdlWDNT7xrGC10UCgrhyuuFawbF8n69A+ICssXVMCv7IQ5E/zTaY&#10;aTfyFw2HUIsIYZ+hAhNCl0npK0MW/cJ1xNE7u95iiLKvpe5xjHDbyrckSaXFhuOCwY72hqrL4dcq&#10;2G1P3105nPZ6/P+RpUH0y89UqZfnabsGEWgKj/C9/aEVLJMUbmfiEZD5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8eX/sMAAADcAAAADwAAAAAAAAAAAAAAAACYAgAAZHJzL2Rv&#10;d25yZXYueG1sUEsFBgAAAAAEAAQA9QAAAIgDAAAAAA==&#10;" fillcolor="#92d050" strokecolor="#243f60 [1604]" strokeweight="2pt"/>
                  <v:shape id="Zone de texte 507" o:spid="_x0000_s1032" type="#_x0000_t202" style="position:absolute;left:103909;top:27709;width:187036;height:2769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bsYA&#10;AADcAAAADwAAAGRycy9kb3ducmV2LnhtbESPQWvCQBSE7wX/w/IK3uqmglVSVwmBUJH2oPXi7Zl9&#10;JqHZtzG7TaK/3i0IPQ4z8w2zXA+mFh21rrKs4HUSgSDOra64UHD4zl4WIJxH1lhbJgVXcrBejZ6W&#10;GGvb8466vS9EgLCLUUHpfRNL6fKSDLqJbYiDd7atQR9kW0jdYh/gppbTKHqTBisOCyU2lJaU/+x/&#10;jYJtmn3h7jQ1i1udfnyek+ZyOM6UGj8PyTsIT4P/Dz/aG61gFs3h70w4AnJ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bsYAAADcAAAADwAAAAAAAAAAAAAAAACYAgAAZHJz&#10;L2Rvd25yZXYueG1sUEsFBgAAAAAEAAQA9QAAAIsDAAAAAA==&#10;" filled="f" stroked="f" strokeweight=".5pt">
                    <v:textbox>
                      <w:txbxContent>
                        <w:p w:rsidR="000B0720" w:rsidRPr="003660E7" w:rsidRDefault="000B0720" w:rsidP="00917BEB">
                          <w:pPr>
                            <w:ind w:left="-142" w:right="-131"/>
                            <w:rPr>
                              <w:b/>
                            </w:rPr>
                          </w:pPr>
                          <w:r>
                            <w:rPr>
                              <w:b/>
                            </w:rPr>
                            <w:t>2</w:t>
                          </w:r>
                        </w:p>
                      </w:txbxContent>
                    </v:textbox>
                  </v:shape>
                </v:group>
                <v:group id="Groupe 107" o:spid="_x0000_s1033" style="position:absolute;left:1981;top:41833;width:8540;height:8154" coordorigin="24791,-3310" coordsize="4225,40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0CKMQAAADcAAAADwAAAGRycy9kb3ducmV2LnhtbERPS2vCQBC+F/wPywi9&#10;1U2UthJdJYRaegiFqiDehuyYBLOzIbvN4993C4Xe5uN7znY/mkb01LnasoJ4EYEgLqyuuVRwPh2e&#10;1iCcR9bYWCYFEznY72YPW0y0HfiL+qMvRQhhl6CCyvs2kdIVFRl0C9sSB+5mO4M+wK6UusMhhJtG&#10;LqPoRRqsOTRU2FJWUXE/fhsF7wMO6Sp+6/P7LZuup+fPSx6TUo/zMd2A8DT6f/Gf+0OH+dEr/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C0CKMQAAADcAAAA&#10;DwAAAAAAAAAAAAAAAACqAgAAZHJzL2Rvd25yZXYueG1sUEsFBgAAAAAEAAQA+gAAAJsD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angle isocèle 108" o:spid="_x0000_s1034" type="#_x0000_t5" style="position:absolute;left:24791;top:-3310;width:2819;height:2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GHeMQA&#10;AADcAAAADwAAAGRycy9kb3ducmV2LnhtbESPT2sCQQzF74V+hyEFb3VGRZHVUUQseFCw/juHnbi7&#10;uJNZdqa6/fbNQegt4b2898t82flaPaiNVWALg74BRZwHV3Fh4Xz6+pyCignZYR2YLPxShOXi/W2O&#10;mQtP/qbHMRVKQjhmaKFMqcm0jnlJHmM/NMSi3ULrMcnaFtq1+JRwX+uhMRPtsWJpKLGhdUn5/fjj&#10;LVSb3eiwn1wv+loPb4Ubh9HZbK3tfXSrGahEXfo3v663TvCN0MozMoF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hh3jEAAAA3AAAAA8AAAAAAAAAAAAAAAAAmAIAAGRycy9k&#10;b3ducmV2LnhtbFBLBQYAAAAABAAEAPUAAACJAwAAAAA=&#10;" filled="f" strokecolor="#243f60 [1604]" strokeweight="2pt"/>
                  <v:shape id="Zone de texte 109" o:spid="_x0000_s1035" type="#_x0000_t202" style="position:absolute;left:25569;top:-2183;width:3448;height:29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jnsQA&#10;AADcAAAADwAAAGRycy9kb3ducmV2LnhtbERPTWvCQBC9C/6HZQredNNAxaauIoFgkfagzaW3aXZM&#10;QrOzMbsmqb++Wyh4m8f7nPV2NI3oqXO1ZQWPiwgEcWF1zaWC/CObr0A4j6yxsUwKfsjBdjOdrDHR&#10;duAj9SdfihDCLkEFlfdtIqUrKjLoFrYlDtzZdgZ9gF0pdYdDCDeNjKNoKQ3WHBoqbCmtqPg+XY2C&#10;Q5q94/ErNqtbk+7fzrv2kn8+KTV7GHcvIDyN/i7+d7/qMD96hr9nwgV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uo57EAAAA3AAAAA8AAAAAAAAAAAAAAAAAmAIAAGRycy9k&#10;b3ducmV2LnhtbFBLBQYAAAAABAAEAPUAAACJAwAAAAA=&#10;" filled="f" stroked="f" strokeweight=".5pt">
                    <v:textbox>
                      <w:txbxContent>
                        <w:p w:rsidR="000B0720" w:rsidRDefault="000B0720" w:rsidP="002B17E1">
                          <w:pPr>
                            <w:ind w:left="-142" w:right="-130"/>
                            <w:rPr>
                              <w:b/>
                            </w:rPr>
                          </w:pPr>
                          <w:r>
                            <w:rPr>
                              <w:b/>
                            </w:rPr>
                            <w:t xml:space="preserve">PR </w:t>
                          </w:r>
                        </w:p>
                        <w:p w:rsidR="000B0720" w:rsidRPr="005E3FF1" w:rsidRDefault="000B0720" w:rsidP="002B17E1">
                          <w:pPr>
                            <w:ind w:left="-142" w:right="-130"/>
                            <w:rPr>
                              <w:b/>
                            </w:rPr>
                          </w:pPr>
                          <w:r>
                            <w:rPr>
                              <w:b/>
                            </w:rPr>
                            <w:t>STEP</w:t>
                          </w:r>
                        </w:p>
                      </w:txbxContent>
                    </v:textbox>
                  </v:shape>
                </v:group>
                <v:group id="Groupe 6" o:spid="_x0000_s1036" style="position:absolute;left:24079;width:7544;height:9264" coordorigin="24791,-3310" coordsize="2819,37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Triangle isocèle 12" o:spid="_x0000_s1037" type="#_x0000_t5" style="position:absolute;left:24791;top:-3310;width:2819;height:2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185cIA&#10;AADbAAAADwAAAGRycy9kb3ducmV2LnhtbERPTWuDQBC9F/IflgnkVtcYKsFmIyW04CGF1ticB3ei&#10;UndW3E00/75bKPQ2j/c5u3w2vbjR6DrLCtZRDIK4trrjRkF1envcgnAeWWNvmRTcyUG+XzzsMNN2&#10;4k+6lb4RIYRdhgpa74dMSle3ZNBFdiAO3MWOBn2AYyP1iFMIN71M4jiVBjsODS0OdGip/i6vRkH3&#10;etx8vKfnL3nuk0ujn+ymigulVsv55RmEp9n/i//chQ7zE/j9JRwg9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HXzlwgAAANsAAAAPAAAAAAAAAAAAAAAAAJgCAABkcnMvZG93&#10;bnJldi54bWxQSwUGAAAAAAQABAD1AAAAhwMAAAAA&#10;" filled="f" strokecolor="#243f60 [1604]" strokeweight="2pt"/>
                  <v:shape id="Zone de texte 15" o:spid="_x0000_s1038" type="#_x0000_t202" style="position:absolute;left:25713;top:-2505;width:1897;height:29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C5F8IA&#10;AADbAAAADwAAAGRycy9kb3ducmV2LnhtbERPS4vCMBC+L/gfwgje1nQFRbqmRQqiiHvwcfE224xt&#10;2WZSm6h1f70RBG/z8T1nlnamFldqXWVZwdcwAkGcW11xoeCwX3xOQTiPrLG2TAru5CBNeh8zjLW9&#10;8ZauO1+IEMIuRgWl900spctLMuiGtiEO3Mm2Bn2AbSF1i7cQbmo5iqKJNFhxaCixoayk/G93MQrW&#10;2eIHt78jM/2vs+XmNG/Oh+NYqUG/m3+D8NT5t/jlXukwfwzPX8IBMn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YLkXwgAAANsAAAAPAAAAAAAAAAAAAAAAAJgCAABkcnMvZG93&#10;bnJldi54bWxQSwUGAAAAAAQABAD1AAAAhwMAAAAA&#10;" filled="f" stroked="f" strokeweight=".5pt">
                    <v:textbox>
                      <w:txbxContent>
                        <w:p w:rsidR="000B0720" w:rsidRDefault="000B0720" w:rsidP="004972F8">
                          <w:pPr>
                            <w:ind w:left="-142" w:right="-130"/>
                            <w:rPr>
                              <w:b/>
                            </w:rPr>
                          </w:pPr>
                          <w:r>
                            <w:rPr>
                              <w:b/>
                            </w:rPr>
                            <w:t xml:space="preserve">PR </w:t>
                          </w:r>
                        </w:p>
                        <w:p w:rsidR="000B0720" w:rsidRPr="005E3FF1" w:rsidRDefault="000B0720" w:rsidP="004972F8">
                          <w:pPr>
                            <w:ind w:left="-142" w:right="-130"/>
                            <w:rPr>
                              <w:b/>
                            </w:rPr>
                          </w:pPr>
                          <w:r>
                            <w:rPr>
                              <w:b/>
                            </w:rPr>
                            <w:t>Pré Vidal</w:t>
                          </w:r>
                        </w:p>
                      </w:txbxContent>
                    </v:textbox>
                  </v:shape>
                </v:group>
                <v:group id="Groupe 16" o:spid="_x0000_s1039" style="position:absolute;left:5105;top:41452;width:8172;height:2655" coordorigin="53044,15204" coordsize="346364,3325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oval id="Ellipse 21" o:spid="_x0000_s1040" style="position:absolute;left:53044;top:15204;width:346364;height:332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SUz8IA&#10;AADbAAAADwAAAGRycy9kb3ducmV2LnhtbESPQYvCMBSE78L+h/AW9qapVrvSNcoiKHoSq7DXR/Ns&#10;i81LaWLt/nsjCB6HmfmGWax6U4uOWldZVjAeRSCIc6srLhScT5vhHITzyBpry6Tgnxyslh+DBaba&#10;3vlIXeYLESDsUlRQet+kUrq8JINuZBvi4F1sa9AH2RZSt3gPcFPLSRQl0mDFYaHEhtYl5dfsZhTE&#10;2Z89XXd6P9Pf2256uMV2m8RKfX32vz8gPPX+HX61d1rBZAzPL+EH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pJTPwgAAANsAAAAPAAAAAAAAAAAAAAAAAJgCAABkcnMvZG93&#10;bnJldi54bWxQSwUGAAAAAAQABAD1AAAAhwMAAAAA&#10;" fillcolor="#e36c0a [2409]" strokecolor="#243f60 [1604]" strokeweight="2pt"/>
                  <v:shape id="Zone de texte 22" o:spid="_x0000_s1041" type="#_x0000_t202" style="position:absolute;left:103909;top:27709;width:264254;height:2769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Xr3sMA&#10;AADbAAAADwAAAGRycy9kb3ducmV2LnhtbESPQYvCMBSE74L/ITzBm6YWFKlGkYLsIu5B14u3Z/Ns&#10;i81LbaLW/fVGEPY4zMw3zHzZmkrcqXGlZQWjYQSCOLO65FzB4Xc9mIJwHlljZZkUPMnBctHtzDHR&#10;9sE7uu99LgKEXYIKCu/rREqXFWTQDW1NHLyzbQz6IJtc6gYfAW4qGUfRRBosOSwUWFNaUHbZ34yC&#10;Tbr+wd0pNtO/Kv3anlf19XAcK9XvtasZCE+t/w9/2t9aQRzD+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Xr3sMAAADbAAAADwAAAAAAAAAAAAAAAACYAgAAZHJzL2Rv&#10;d25yZXYueG1sUEsFBgAAAAAEAAQA9QAAAIgDAAAAAA==&#10;" filled="f" stroked="f" strokeweight=".5pt">
                    <v:textbox>
                      <w:txbxContent>
                        <w:p w:rsidR="000B0720" w:rsidRPr="003660E7" w:rsidRDefault="000B0720" w:rsidP="00F06812">
                          <w:pPr>
                            <w:ind w:left="-142" w:right="-131"/>
                            <w:rPr>
                              <w:b/>
                            </w:rPr>
                          </w:pPr>
                          <w:r>
                            <w:rPr>
                              <w:b/>
                            </w:rPr>
                            <w:t xml:space="preserve">DO </w:t>
                          </w:r>
                          <w:proofErr w:type="spellStart"/>
                          <w:r>
                            <w:rPr>
                              <w:b/>
                            </w:rPr>
                            <w:t>Step</w:t>
                          </w:r>
                          <w:proofErr w:type="spellEnd"/>
                        </w:p>
                      </w:txbxContent>
                    </v:textbox>
                  </v:shape>
                </v:group>
                <v:shapetype id="_x0000_t119" coordsize="21600,21600" o:spt="119" path="m,l21600,,17240,21600r-12880,xe">
                  <v:stroke joinstyle="miter"/>
                  <v:path gradientshapeok="t" o:connecttype="custom" o:connectlocs="10800,0;2180,10800;10800,21600;19420,10800" textboxrect="4321,0,17204,21600"/>
                </v:shapetype>
                <v:shape id="Organigramme : Opération manuelle 23" o:spid="_x0000_s1042" type="#_x0000_t119" style="position:absolute;top:41529;width:3549;height:41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1e8EA&#10;AADbAAAADwAAAGRycy9kb3ducmV2LnhtbESP0YrCMBRE3wX/IVzBF1lTFWWtRhFR8ElR9wPuNte2&#10;2tyUJtb690YQfBxm5gwzXzamEDVVLresYNCPQBAnVuecKvg7b39+QTiPrLGwTAqe5GC5aLfmGGv7&#10;4CPVJ5+KAGEXo4LM+zKW0iUZGXR9WxIH72Irgz7IKpW6wkeAm0IOo2giDeYcFjIsaZ1RcjvdjYLp&#10;dPM/SOvx7eLxcN3nPUZpWKlup1nNQHhq/Df8ae+0guEI3l/C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wdXvBAAAA2wAAAA8AAAAAAAAAAAAAAAAAmAIAAGRycy9kb3du&#10;cmV2LnhtbFBLBQYAAAAABAAEAPUAAACGAwAAAAA=&#10;" fillcolor="#4f81bd [3204]" strokecolor="#243f60 [1604]" strokeweight="2pt"/>
                <v:shape id="Zone de texte 24" o:spid="_x0000_s1043" type="#_x0000_t202" style="position:absolute;top:41910;width:3930;height:22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WMcUA&#10;AADbAAAADwAAAGRycy9kb3ducmV2LnhtbESPT4vCMBTE7wv7HcJb8LamFhX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QNYxxQAAANsAAAAPAAAAAAAAAAAAAAAAAJgCAABkcnMv&#10;ZG93bnJldi54bWxQSwUGAAAAAAQABAD1AAAAigMAAAAA&#10;" filled="f" stroked="f" strokeweight=".5pt">
                  <v:textbox>
                    <w:txbxContent>
                      <w:p w:rsidR="000B0720" w:rsidRPr="00F06812" w:rsidRDefault="000B0720" w:rsidP="00F06812">
                        <w:pPr>
                          <w:ind w:left="-142" w:right="-131"/>
                          <w:rPr>
                            <w:b/>
                            <w:sz w:val="16"/>
                            <w:szCs w:val="16"/>
                          </w:rPr>
                        </w:pPr>
                        <w:proofErr w:type="spellStart"/>
                        <w:r w:rsidRPr="00F06812">
                          <w:rPr>
                            <w:b/>
                            <w:sz w:val="16"/>
                            <w:szCs w:val="16"/>
                          </w:rPr>
                          <w:t>Pluvio</w:t>
                        </w:r>
                        <w:proofErr w:type="spellEnd"/>
                      </w:p>
                    </w:txbxContent>
                  </v:textbox>
                </v:shape>
              </v:group>
            </w:pict>
          </mc:Fallback>
        </mc:AlternateContent>
      </w:r>
      <w:r w:rsidR="006348B9" w:rsidRPr="004972F8">
        <w:rPr>
          <w:noProof/>
          <w:bdr w:val="single" w:sz="18" w:space="0" w:color="auto"/>
        </w:rPr>
        <w:drawing>
          <wp:inline distT="0" distB="0" distL="0" distR="0" wp14:anchorId="3A384983" wp14:editId="1C68F917">
            <wp:extent cx="6263937" cy="7360619"/>
            <wp:effectExtent l="0" t="0" r="381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264131" cy="7360847"/>
                    </a:xfrm>
                    <a:prstGeom prst="rect">
                      <a:avLst/>
                    </a:prstGeom>
                  </pic:spPr>
                </pic:pic>
              </a:graphicData>
            </a:graphic>
          </wp:inline>
        </w:drawing>
      </w:r>
    </w:p>
    <w:p w:rsidR="008561F3" w:rsidRDefault="008561F3" w:rsidP="00BF61F2">
      <w:pPr>
        <w:spacing w:after="0"/>
        <w:ind w:left="0" w:right="0"/>
        <w:contextualSpacing w:val="0"/>
        <w:jc w:val="center"/>
      </w:pPr>
    </w:p>
    <w:p w:rsidR="008561F3" w:rsidRDefault="008561F3" w:rsidP="00BF61F2">
      <w:pPr>
        <w:spacing w:after="0"/>
        <w:ind w:left="0" w:right="0"/>
        <w:contextualSpacing w:val="0"/>
        <w:jc w:val="center"/>
      </w:pPr>
    </w:p>
    <w:p w:rsidR="002B17E1" w:rsidRDefault="002B17E1">
      <w:pPr>
        <w:spacing w:after="0"/>
        <w:ind w:left="0" w:right="0"/>
        <w:contextualSpacing w:val="0"/>
      </w:pPr>
    </w:p>
    <w:p w:rsidR="00D355FD" w:rsidRPr="0006302C" w:rsidRDefault="00D355FD" w:rsidP="00D355FD">
      <w:pPr>
        <w:pStyle w:val="Titre2"/>
        <w:numPr>
          <w:ilvl w:val="1"/>
          <w:numId w:val="2"/>
        </w:numPr>
        <w:ind w:left="0" w:firstLine="0"/>
        <w:jc w:val="both"/>
      </w:pPr>
      <w:bookmarkStart w:id="20" w:name="_Toc335053549"/>
      <w:bookmarkStart w:id="21" w:name="_Toc511046910"/>
      <w:bookmarkStart w:id="22" w:name="_Toc534722015"/>
      <w:r w:rsidRPr="0006302C">
        <w:t>Période et conditions de mesure</w:t>
      </w:r>
      <w:bookmarkStart w:id="23" w:name="_Toc215304170"/>
      <w:bookmarkEnd w:id="20"/>
      <w:r w:rsidRPr="0006302C">
        <w:t>s</w:t>
      </w:r>
      <w:bookmarkEnd w:id="21"/>
      <w:bookmarkEnd w:id="22"/>
    </w:p>
    <w:p w:rsidR="00D355FD" w:rsidRPr="00F9629B" w:rsidRDefault="00D355FD" w:rsidP="00D355FD">
      <w:pPr>
        <w:ind w:left="0"/>
        <w:jc w:val="both"/>
      </w:pPr>
      <w:bookmarkStart w:id="24" w:name="_Toc222110802"/>
      <w:bookmarkStart w:id="25" w:name="_Toc229819188"/>
      <w:r w:rsidRPr="0006302C">
        <w:t xml:space="preserve">La campagne de mesures a été </w:t>
      </w:r>
      <w:r w:rsidRPr="00982DFD">
        <w:t xml:space="preserve">réalisée du </w:t>
      </w:r>
      <w:r w:rsidR="007347E6">
        <w:t>12/11</w:t>
      </w:r>
      <w:r w:rsidRPr="00982DFD">
        <w:t>/201</w:t>
      </w:r>
      <w:r>
        <w:t>8</w:t>
      </w:r>
      <w:r w:rsidRPr="00982DFD">
        <w:t xml:space="preserve"> </w:t>
      </w:r>
      <w:r w:rsidRPr="00D75D62">
        <w:t xml:space="preserve">au </w:t>
      </w:r>
      <w:r w:rsidR="00D75D62" w:rsidRPr="00D75D62">
        <w:t>07</w:t>
      </w:r>
      <w:r w:rsidRPr="00D75D62">
        <w:t>/</w:t>
      </w:r>
      <w:r w:rsidR="00D75D62" w:rsidRPr="00D75D62">
        <w:t>12</w:t>
      </w:r>
      <w:r w:rsidRPr="00D75D62">
        <w:t>/2018 dans</w:t>
      </w:r>
      <w:r w:rsidRPr="0006302C">
        <w:t xml:space="preserve"> les conditions habituelles de fonctionnement du réseau</w:t>
      </w:r>
      <w:r>
        <w:t xml:space="preserve"> et en période de nappe haute.</w:t>
      </w:r>
    </w:p>
    <w:p w:rsidR="00D355FD" w:rsidRDefault="00D355FD" w:rsidP="00D355FD">
      <w:pPr>
        <w:pStyle w:val="Titre2"/>
        <w:numPr>
          <w:ilvl w:val="1"/>
          <w:numId w:val="2"/>
        </w:numPr>
        <w:jc w:val="both"/>
      </w:pPr>
      <w:bookmarkStart w:id="26" w:name="_Toc335053550"/>
      <w:bookmarkStart w:id="27" w:name="_Toc511046911"/>
      <w:bookmarkStart w:id="28" w:name="_Toc534722016"/>
      <w:r w:rsidRPr="0006302C">
        <w:t>Méthodologie</w:t>
      </w:r>
      <w:bookmarkEnd w:id="24"/>
      <w:bookmarkEnd w:id="25"/>
      <w:bookmarkEnd w:id="26"/>
      <w:bookmarkEnd w:id="27"/>
      <w:bookmarkEnd w:id="28"/>
    </w:p>
    <w:p w:rsidR="00D355FD" w:rsidRPr="0006302C" w:rsidRDefault="00D355FD" w:rsidP="00D355FD">
      <w:pPr>
        <w:pStyle w:val="Titre3"/>
        <w:numPr>
          <w:ilvl w:val="2"/>
          <w:numId w:val="2"/>
        </w:numPr>
        <w:tabs>
          <w:tab w:val="clear" w:pos="9781"/>
          <w:tab w:val="num" w:pos="992"/>
        </w:tabs>
        <w:spacing w:before="240" w:after="60"/>
        <w:ind w:left="992" w:hanging="992"/>
        <w:contextualSpacing w:val="0"/>
        <w:jc w:val="both"/>
      </w:pPr>
      <w:bookmarkStart w:id="29" w:name="_Toc511046913"/>
      <w:bookmarkStart w:id="30" w:name="_Toc534722017"/>
      <w:r>
        <w:rPr>
          <w:b w:val="0"/>
          <w:bCs w:val="0"/>
          <w:u w:val="single"/>
        </w:rPr>
        <w:t>Mise en place de seuil</w:t>
      </w:r>
      <w:bookmarkEnd w:id="29"/>
      <w:bookmarkEnd w:id="30"/>
    </w:p>
    <w:p w:rsidR="00D355FD" w:rsidRPr="0006302C" w:rsidRDefault="00D355FD" w:rsidP="00D355FD">
      <w:pPr>
        <w:jc w:val="both"/>
      </w:pPr>
    </w:p>
    <w:bookmarkEnd w:id="23"/>
    <w:p w:rsidR="00D355FD" w:rsidRDefault="00D355FD" w:rsidP="00D355FD">
      <w:pPr>
        <w:ind w:left="0"/>
        <w:jc w:val="both"/>
      </w:pPr>
      <w:r>
        <w:t>Sur l’ensemble des points de mesure</w:t>
      </w:r>
      <w:r w:rsidR="00A80C25">
        <w:t>s installés sur la C</w:t>
      </w:r>
      <w:r>
        <w:t>ommune, le point de mesure numéro 3, situé sur dans la descente menant à la station d’épuration du bourg a été installé avec un déversoir rectangulaire.</w:t>
      </w:r>
    </w:p>
    <w:p w:rsidR="00D355FD" w:rsidRPr="0006302C" w:rsidRDefault="00D355FD" w:rsidP="00D355FD">
      <w:pPr>
        <w:ind w:left="0"/>
        <w:jc w:val="both"/>
      </w:pPr>
      <w:r>
        <w:t>Concernant le reste des points de mesure</w:t>
      </w:r>
      <w:r w:rsidR="00A80C25">
        <w:t>s</w:t>
      </w:r>
      <w:r>
        <w:t xml:space="preserve">, ils ont été installé avec des déversoirs triangulaires </w:t>
      </w:r>
      <w:r w:rsidRPr="0006302C">
        <w:t>conformément à la norme NFX 10-311.</w:t>
      </w:r>
    </w:p>
    <w:p w:rsidR="00D355FD" w:rsidRPr="0006302C" w:rsidRDefault="00D355FD" w:rsidP="00D355FD">
      <w:pPr>
        <w:ind w:left="0"/>
        <w:jc w:val="both"/>
      </w:pPr>
      <w:r w:rsidRPr="0006302C">
        <w:t>La transformation des hauteurs d’eau observées en débit est réalisée en utilisant l</w:t>
      </w:r>
      <w:r>
        <w:t>a formule</w:t>
      </w:r>
      <w:r w:rsidRPr="0006302C">
        <w:t xml:space="preserve"> suivante :</w:t>
      </w:r>
    </w:p>
    <w:p w:rsidR="00D355FD" w:rsidRPr="0006302C" w:rsidRDefault="00D355FD" w:rsidP="00D355FD">
      <w:pPr>
        <w:pStyle w:val="Listepuces2"/>
        <w:numPr>
          <w:ilvl w:val="0"/>
          <w:numId w:val="19"/>
        </w:numPr>
        <w:tabs>
          <w:tab w:val="clear" w:pos="361"/>
          <w:tab w:val="clear" w:pos="2268"/>
        </w:tabs>
        <w:ind w:left="0" w:firstLine="0"/>
        <w:rPr>
          <w:rFonts w:ascii="Arial" w:hAnsi="Arial" w:cs="Arial"/>
          <w:sz w:val="20"/>
          <w:szCs w:val="20"/>
        </w:rPr>
      </w:pPr>
      <w:r w:rsidRPr="0006302C">
        <w:rPr>
          <w:rFonts w:ascii="Arial" w:hAnsi="Arial" w:cs="Arial"/>
          <w:sz w:val="20"/>
          <w:szCs w:val="20"/>
        </w:rPr>
        <w:t>KINDSVATER-CARTER propre aux déversoirs rectangulaires :</w:t>
      </w:r>
    </w:p>
    <w:p w:rsidR="00D355FD" w:rsidRPr="0006302C" w:rsidRDefault="00D355FD" w:rsidP="00D355FD">
      <w:pPr>
        <w:numPr>
          <w:ilvl w:val="12"/>
          <w:numId w:val="0"/>
        </w:numPr>
      </w:pPr>
    </w:p>
    <w:p w:rsidR="00D355FD" w:rsidRPr="0006302C" w:rsidRDefault="00D355FD" w:rsidP="00D355FD">
      <w:pPr>
        <w:numPr>
          <w:ilvl w:val="12"/>
          <w:numId w:val="0"/>
        </w:numPr>
        <w:pBdr>
          <w:top w:val="single" w:sz="6" w:space="1" w:color="auto"/>
          <w:left w:val="single" w:sz="6" w:space="1" w:color="auto"/>
          <w:bottom w:val="single" w:sz="6" w:space="1" w:color="auto"/>
          <w:right w:val="single" w:sz="6" w:space="1" w:color="auto"/>
        </w:pBdr>
        <w:tabs>
          <w:tab w:val="left" w:pos="7088"/>
        </w:tabs>
        <w:ind w:left="3402" w:right="3260"/>
        <w:jc w:val="center"/>
        <w:rPr>
          <w:i/>
          <w:iCs/>
        </w:rPr>
      </w:pPr>
      <w:r w:rsidRPr="0006302C">
        <w:rPr>
          <w:i/>
          <w:iCs/>
          <w:noProof/>
          <w:position w:val="-12"/>
        </w:rPr>
        <w:drawing>
          <wp:inline distT="0" distB="0" distL="0" distR="0" wp14:anchorId="02289A50" wp14:editId="6AB48FF4">
            <wp:extent cx="1240155" cy="246380"/>
            <wp:effectExtent l="0" t="0" r="0" b="1270"/>
            <wp:docPr id="52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1240155" cy="246380"/>
                    </a:xfrm>
                    <a:prstGeom prst="rect">
                      <a:avLst/>
                    </a:prstGeom>
                    <a:noFill/>
                    <a:ln>
                      <a:noFill/>
                    </a:ln>
                  </pic:spPr>
                </pic:pic>
              </a:graphicData>
            </a:graphic>
          </wp:inline>
        </w:drawing>
      </w:r>
    </w:p>
    <w:p w:rsidR="00D355FD" w:rsidRPr="0006302C" w:rsidRDefault="00D355FD" w:rsidP="00D355FD">
      <w:pPr>
        <w:ind w:left="992"/>
        <w:jc w:val="both"/>
      </w:pPr>
      <w:r w:rsidRPr="0006302C">
        <w:t>Avec :</w:t>
      </w:r>
    </w:p>
    <w:p w:rsidR="00D355FD" w:rsidRPr="0006302C" w:rsidRDefault="00D355FD" w:rsidP="00D355FD">
      <w:pPr>
        <w:pStyle w:val="Listepuces2"/>
        <w:numPr>
          <w:ilvl w:val="0"/>
          <w:numId w:val="18"/>
        </w:numPr>
        <w:tabs>
          <w:tab w:val="clear" w:pos="361"/>
          <w:tab w:val="clear" w:pos="2268"/>
        </w:tabs>
        <w:ind w:left="1985"/>
        <w:rPr>
          <w:rFonts w:ascii="Arial" w:hAnsi="Arial" w:cs="Arial"/>
          <w:sz w:val="20"/>
          <w:szCs w:val="20"/>
        </w:rPr>
      </w:pPr>
      <w:r w:rsidRPr="0006302C">
        <w:rPr>
          <w:rFonts w:ascii="Arial" w:hAnsi="Arial" w:cs="Arial"/>
          <w:sz w:val="20"/>
          <w:szCs w:val="20"/>
        </w:rPr>
        <w:tab/>
        <w:t>Q</w:t>
      </w:r>
      <w:r w:rsidRPr="0006302C">
        <w:rPr>
          <w:rFonts w:ascii="Arial" w:hAnsi="Arial" w:cs="Arial"/>
          <w:sz w:val="20"/>
          <w:szCs w:val="20"/>
        </w:rPr>
        <w:tab/>
        <w:t>=</w:t>
      </w:r>
      <w:r w:rsidRPr="0006302C">
        <w:rPr>
          <w:rFonts w:ascii="Arial" w:hAnsi="Arial" w:cs="Arial"/>
          <w:sz w:val="20"/>
          <w:szCs w:val="20"/>
        </w:rPr>
        <w:tab/>
        <w:t>débit (m³/s)</w:t>
      </w:r>
    </w:p>
    <w:p w:rsidR="00D355FD" w:rsidRPr="0006302C" w:rsidRDefault="00D355FD" w:rsidP="00D355FD">
      <w:pPr>
        <w:pStyle w:val="Listepuces2"/>
        <w:numPr>
          <w:ilvl w:val="0"/>
          <w:numId w:val="18"/>
        </w:numPr>
        <w:tabs>
          <w:tab w:val="clear" w:pos="361"/>
          <w:tab w:val="clear" w:pos="2268"/>
        </w:tabs>
        <w:ind w:left="1985"/>
        <w:rPr>
          <w:rFonts w:ascii="Arial" w:hAnsi="Arial" w:cs="Arial"/>
          <w:sz w:val="20"/>
          <w:szCs w:val="20"/>
        </w:rPr>
      </w:pPr>
      <w:r w:rsidRPr="0006302C">
        <w:rPr>
          <w:rFonts w:ascii="Arial" w:hAnsi="Arial" w:cs="Arial"/>
          <w:sz w:val="20"/>
          <w:szCs w:val="20"/>
        </w:rPr>
        <w:tab/>
        <w:t>Ce</w:t>
      </w:r>
      <w:r w:rsidRPr="0006302C">
        <w:rPr>
          <w:rFonts w:ascii="Arial" w:hAnsi="Arial" w:cs="Arial"/>
          <w:sz w:val="20"/>
          <w:szCs w:val="20"/>
        </w:rPr>
        <w:tab/>
        <w:t>=</w:t>
      </w:r>
      <w:r w:rsidRPr="0006302C">
        <w:rPr>
          <w:rFonts w:ascii="Arial" w:hAnsi="Arial" w:cs="Arial"/>
          <w:sz w:val="20"/>
          <w:szCs w:val="20"/>
        </w:rPr>
        <w:tab/>
      </w:r>
      <w:r w:rsidRPr="0006302C">
        <w:rPr>
          <w:rFonts w:ascii="Arial" w:hAnsi="Arial" w:cs="Arial"/>
          <w:noProof/>
          <w:position w:val="-10"/>
          <w:sz w:val="20"/>
          <w:szCs w:val="20"/>
        </w:rPr>
        <w:drawing>
          <wp:inline distT="0" distB="0" distL="0" distR="0" wp14:anchorId="2C0379E2" wp14:editId="1C678F59">
            <wp:extent cx="492760" cy="127000"/>
            <wp:effectExtent l="0" t="0" r="2540" b="6350"/>
            <wp:docPr id="53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492760" cy="127000"/>
                    </a:xfrm>
                    <a:prstGeom prst="rect">
                      <a:avLst/>
                    </a:prstGeom>
                    <a:noFill/>
                    <a:ln>
                      <a:noFill/>
                    </a:ln>
                  </pic:spPr>
                </pic:pic>
              </a:graphicData>
            </a:graphic>
          </wp:inline>
        </w:drawing>
      </w:r>
    </w:p>
    <w:p w:rsidR="00D355FD" w:rsidRPr="0006302C" w:rsidRDefault="00D355FD" w:rsidP="00D355FD">
      <w:pPr>
        <w:pStyle w:val="Listepuces2"/>
        <w:numPr>
          <w:ilvl w:val="0"/>
          <w:numId w:val="18"/>
        </w:numPr>
        <w:tabs>
          <w:tab w:val="clear" w:pos="361"/>
          <w:tab w:val="clear" w:pos="2268"/>
        </w:tabs>
        <w:ind w:left="1985"/>
        <w:rPr>
          <w:rFonts w:ascii="Arial" w:hAnsi="Arial" w:cs="Arial"/>
          <w:sz w:val="20"/>
          <w:szCs w:val="20"/>
        </w:rPr>
      </w:pPr>
      <w:r w:rsidRPr="0006302C">
        <w:rPr>
          <w:rFonts w:ascii="Arial" w:hAnsi="Arial" w:cs="Arial"/>
          <w:sz w:val="20"/>
          <w:szCs w:val="20"/>
        </w:rPr>
        <w:tab/>
      </w:r>
      <w:r w:rsidRPr="0006302C">
        <w:rPr>
          <w:rFonts w:ascii="Arial" w:hAnsi="Arial" w:cs="Arial"/>
          <w:noProof/>
          <w:position w:val="-10"/>
          <w:sz w:val="20"/>
          <w:szCs w:val="20"/>
        </w:rPr>
        <w:drawing>
          <wp:inline distT="0" distB="0" distL="0" distR="0" wp14:anchorId="4BF2FE4E" wp14:editId="4412E049">
            <wp:extent cx="349885" cy="127000"/>
            <wp:effectExtent l="0" t="0" r="0" b="6350"/>
            <wp:docPr id="531"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349885" cy="127000"/>
                    </a:xfrm>
                    <a:prstGeom prst="rect">
                      <a:avLst/>
                    </a:prstGeom>
                    <a:noFill/>
                    <a:ln>
                      <a:noFill/>
                    </a:ln>
                  </pic:spPr>
                </pic:pic>
              </a:graphicData>
            </a:graphic>
          </wp:inline>
        </w:drawing>
      </w:r>
      <w:r w:rsidRPr="0006302C">
        <w:rPr>
          <w:rFonts w:ascii="Arial" w:hAnsi="Arial" w:cs="Arial"/>
          <w:sz w:val="20"/>
          <w:szCs w:val="20"/>
        </w:rPr>
        <w:tab/>
        <w:t>=</w:t>
      </w:r>
      <w:r w:rsidRPr="0006302C">
        <w:rPr>
          <w:rFonts w:ascii="Arial" w:hAnsi="Arial" w:cs="Arial"/>
          <w:sz w:val="20"/>
          <w:szCs w:val="20"/>
        </w:rPr>
        <w:tab/>
        <w:t xml:space="preserve">coefficient fonction de </w:t>
      </w:r>
      <w:r w:rsidRPr="0006302C">
        <w:rPr>
          <w:rFonts w:ascii="Arial" w:hAnsi="Arial" w:cs="Arial"/>
          <w:noProof/>
          <w:position w:val="-8"/>
          <w:sz w:val="20"/>
          <w:szCs w:val="20"/>
        </w:rPr>
        <w:drawing>
          <wp:inline distT="0" distB="0" distL="0" distR="0" wp14:anchorId="23332437" wp14:editId="7C0127B2">
            <wp:extent cx="111125" cy="111125"/>
            <wp:effectExtent l="0" t="0" r="3175" b="3175"/>
            <wp:docPr id="532"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111125" cy="111125"/>
                    </a:xfrm>
                    <a:prstGeom prst="rect">
                      <a:avLst/>
                    </a:prstGeom>
                    <a:noFill/>
                    <a:ln>
                      <a:noFill/>
                    </a:ln>
                  </pic:spPr>
                </pic:pic>
              </a:graphicData>
            </a:graphic>
          </wp:inline>
        </w:drawing>
      </w:r>
    </w:p>
    <w:p w:rsidR="00D355FD" w:rsidRPr="0006302C" w:rsidRDefault="00D355FD" w:rsidP="00D355FD">
      <w:pPr>
        <w:pStyle w:val="Listepuces2"/>
        <w:numPr>
          <w:ilvl w:val="0"/>
          <w:numId w:val="18"/>
        </w:numPr>
        <w:tabs>
          <w:tab w:val="clear" w:pos="361"/>
          <w:tab w:val="clear" w:pos="2268"/>
        </w:tabs>
        <w:ind w:left="1985"/>
        <w:rPr>
          <w:rFonts w:ascii="Arial" w:hAnsi="Arial" w:cs="Arial"/>
          <w:sz w:val="20"/>
          <w:szCs w:val="20"/>
        </w:rPr>
      </w:pPr>
      <w:r w:rsidRPr="0006302C">
        <w:rPr>
          <w:rFonts w:ascii="Arial" w:hAnsi="Arial" w:cs="Arial"/>
          <w:sz w:val="20"/>
          <w:szCs w:val="20"/>
        </w:rPr>
        <w:tab/>
        <w:t>L</w:t>
      </w:r>
      <w:r w:rsidRPr="0006302C">
        <w:rPr>
          <w:rFonts w:ascii="Arial" w:hAnsi="Arial" w:cs="Arial"/>
          <w:sz w:val="20"/>
          <w:szCs w:val="20"/>
        </w:rPr>
        <w:tab/>
        <w:t>=</w:t>
      </w:r>
      <w:r w:rsidRPr="0006302C">
        <w:rPr>
          <w:rFonts w:ascii="Arial" w:hAnsi="Arial" w:cs="Arial"/>
          <w:sz w:val="20"/>
          <w:szCs w:val="20"/>
        </w:rPr>
        <w:tab/>
        <w:t>largeur du canal d’approche (en m)</w:t>
      </w:r>
    </w:p>
    <w:p w:rsidR="00D355FD" w:rsidRPr="0006302C" w:rsidRDefault="00D355FD" w:rsidP="00D355FD">
      <w:pPr>
        <w:pStyle w:val="Listepuces2"/>
        <w:numPr>
          <w:ilvl w:val="0"/>
          <w:numId w:val="18"/>
        </w:numPr>
        <w:tabs>
          <w:tab w:val="clear" w:pos="361"/>
          <w:tab w:val="clear" w:pos="2268"/>
        </w:tabs>
        <w:ind w:left="1985"/>
        <w:rPr>
          <w:rFonts w:ascii="Arial" w:hAnsi="Arial" w:cs="Arial"/>
          <w:sz w:val="20"/>
          <w:szCs w:val="20"/>
        </w:rPr>
      </w:pPr>
      <w:r w:rsidRPr="0006302C">
        <w:rPr>
          <w:rFonts w:ascii="Arial" w:hAnsi="Arial" w:cs="Arial"/>
          <w:sz w:val="20"/>
          <w:szCs w:val="20"/>
        </w:rPr>
        <w:tab/>
        <w:t>H</w:t>
      </w:r>
      <w:r w:rsidRPr="0006302C">
        <w:rPr>
          <w:rFonts w:ascii="Arial" w:hAnsi="Arial" w:cs="Arial"/>
          <w:sz w:val="20"/>
          <w:szCs w:val="20"/>
        </w:rPr>
        <w:tab/>
        <w:t>=</w:t>
      </w:r>
      <w:r w:rsidRPr="0006302C">
        <w:rPr>
          <w:rFonts w:ascii="Arial" w:hAnsi="Arial" w:cs="Arial"/>
          <w:sz w:val="20"/>
          <w:szCs w:val="20"/>
        </w:rPr>
        <w:tab/>
        <w:t>hauteur d’eau mesurée (en m)</w:t>
      </w:r>
    </w:p>
    <w:p w:rsidR="00D355FD" w:rsidRPr="0006302C" w:rsidRDefault="00D355FD" w:rsidP="00D355FD">
      <w:pPr>
        <w:pStyle w:val="Listepuces2"/>
        <w:numPr>
          <w:ilvl w:val="0"/>
          <w:numId w:val="18"/>
        </w:numPr>
        <w:tabs>
          <w:tab w:val="clear" w:pos="361"/>
          <w:tab w:val="clear" w:pos="2268"/>
        </w:tabs>
        <w:ind w:left="1985"/>
        <w:rPr>
          <w:rFonts w:ascii="Arial" w:hAnsi="Arial" w:cs="Arial"/>
          <w:sz w:val="20"/>
          <w:szCs w:val="20"/>
        </w:rPr>
      </w:pPr>
      <w:r w:rsidRPr="0006302C">
        <w:rPr>
          <w:rFonts w:ascii="Arial" w:hAnsi="Arial" w:cs="Arial"/>
          <w:sz w:val="20"/>
          <w:szCs w:val="20"/>
        </w:rPr>
        <w:tab/>
        <w:t>P</w:t>
      </w:r>
      <w:r w:rsidRPr="0006302C">
        <w:rPr>
          <w:rFonts w:ascii="Arial" w:hAnsi="Arial" w:cs="Arial"/>
          <w:sz w:val="20"/>
          <w:szCs w:val="20"/>
        </w:rPr>
        <w:tab/>
        <w:t>=</w:t>
      </w:r>
      <w:r w:rsidRPr="0006302C">
        <w:rPr>
          <w:rFonts w:ascii="Arial" w:hAnsi="Arial" w:cs="Arial"/>
          <w:sz w:val="20"/>
          <w:szCs w:val="20"/>
        </w:rPr>
        <w:tab/>
        <w:t>hauteur de pelle (en m)</w:t>
      </w:r>
    </w:p>
    <w:p w:rsidR="00D355FD" w:rsidRPr="0006302C" w:rsidRDefault="00D355FD" w:rsidP="00D355FD">
      <w:pPr>
        <w:pStyle w:val="Listepuces2"/>
        <w:numPr>
          <w:ilvl w:val="0"/>
          <w:numId w:val="18"/>
        </w:numPr>
        <w:tabs>
          <w:tab w:val="clear" w:pos="361"/>
          <w:tab w:val="clear" w:pos="2268"/>
        </w:tabs>
        <w:ind w:left="1985"/>
        <w:rPr>
          <w:rFonts w:ascii="Arial" w:hAnsi="Arial" w:cs="Arial"/>
          <w:sz w:val="20"/>
          <w:szCs w:val="20"/>
        </w:rPr>
      </w:pPr>
      <w:r w:rsidRPr="0006302C">
        <w:rPr>
          <w:rFonts w:ascii="Arial" w:hAnsi="Arial" w:cs="Arial"/>
          <w:sz w:val="20"/>
          <w:szCs w:val="20"/>
        </w:rPr>
        <w:tab/>
        <w:t>Be</w:t>
      </w:r>
      <w:r w:rsidRPr="0006302C">
        <w:rPr>
          <w:rFonts w:ascii="Arial" w:hAnsi="Arial" w:cs="Arial"/>
          <w:sz w:val="20"/>
          <w:szCs w:val="20"/>
        </w:rPr>
        <w:tab/>
        <w:t>=</w:t>
      </w:r>
      <w:r w:rsidRPr="0006302C">
        <w:rPr>
          <w:rFonts w:ascii="Arial" w:hAnsi="Arial" w:cs="Arial"/>
          <w:sz w:val="20"/>
          <w:szCs w:val="20"/>
        </w:rPr>
        <w:tab/>
        <w:t>largeur “ effective ” de la crête du déversoir (en m)</w:t>
      </w:r>
    </w:p>
    <w:p w:rsidR="00D355FD" w:rsidRPr="0006302C" w:rsidRDefault="00D355FD" w:rsidP="00D355FD">
      <w:pPr>
        <w:numPr>
          <w:ilvl w:val="12"/>
          <w:numId w:val="0"/>
        </w:numPr>
        <w:tabs>
          <w:tab w:val="left" w:pos="1701"/>
          <w:tab w:val="left" w:pos="2835"/>
        </w:tabs>
      </w:pPr>
      <w:r w:rsidRPr="0006302C">
        <w:tab/>
      </w:r>
      <w:r w:rsidRPr="0006302C">
        <w:tab/>
        <w:t>=</w:t>
      </w:r>
      <w:r w:rsidRPr="0006302C">
        <w:tab/>
        <w:t>B + kl</w:t>
      </w:r>
    </w:p>
    <w:p w:rsidR="00D355FD" w:rsidRPr="0006302C" w:rsidRDefault="00D355FD" w:rsidP="00D355FD">
      <w:pPr>
        <w:pStyle w:val="Listepuces2"/>
        <w:numPr>
          <w:ilvl w:val="0"/>
          <w:numId w:val="18"/>
        </w:numPr>
        <w:tabs>
          <w:tab w:val="clear" w:pos="361"/>
          <w:tab w:val="clear" w:pos="2268"/>
        </w:tabs>
        <w:ind w:left="1985"/>
        <w:rPr>
          <w:rFonts w:ascii="Arial" w:hAnsi="Arial" w:cs="Arial"/>
          <w:sz w:val="20"/>
          <w:szCs w:val="20"/>
        </w:rPr>
      </w:pPr>
      <w:r w:rsidRPr="0006302C">
        <w:rPr>
          <w:rFonts w:ascii="Arial" w:hAnsi="Arial" w:cs="Arial"/>
          <w:sz w:val="20"/>
          <w:szCs w:val="20"/>
        </w:rPr>
        <w:tab/>
        <w:t>B</w:t>
      </w:r>
      <w:r w:rsidRPr="0006302C">
        <w:rPr>
          <w:rFonts w:ascii="Arial" w:hAnsi="Arial" w:cs="Arial"/>
          <w:sz w:val="20"/>
          <w:szCs w:val="20"/>
        </w:rPr>
        <w:tab/>
        <w:t>=</w:t>
      </w:r>
      <w:r w:rsidRPr="0006302C">
        <w:rPr>
          <w:rFonts w:ascii="Arial" w:hAnsi="Arial" w:cs="Arial"/>
          <w:sz w:val="20"/>
          <w:szCs w:val="20"/>
        </w:rPr>
        <w:tab/>
        <w:t>largeur réelle de la crête (en m)</w:t>
      </w:r>
    </w:p>
    <w:p w:rsidR="00D355FD" w:rsidRPr="0006302C" w:rsidRDefault="00D355FD" w:rsidP="00D355FD">
      <w:pPr>
        <w:pStyle w:val="Listepuces2"/>
        <w:numPr>
          <w:ilvl w:val="0"/>
          <w:numId w:val="18"/>
        </w:numPr>
        <w:tabs>
          <w:tab w:val="clear" w:pos="361"/>
          <w:tab w:val="clear" w:pos="2268"/>
        </w:tabs>
        <w:ind w:left="1985"/>
        <w:rPr>
          <w:rFonts w:ascii="Arial" w:hAnsi="Arial" w:cs="Arial"/>
          <w:sz w:val="20"/>
          <w:szCs w:val="20"/>
        </w:rPr>
      </w:pPr>
      <w:r w:rsidRPr="0006302C">
        <w:rPr>
          <w:rFonts w:ascii="Arial" w:hAnsi="Arial" w:cs="Arial"/>
          <w:sz w:val="20"/>
          <w:szCs w:val="20"/>
        </w:rPr>
        <w:tab/>
        <w:t>He</w:t>
      </w:r>
      <w:r w:rsidRPr="0006302C">
        <w:rPr>
          <w:rFonts w:ascii="Arial" w:hAnsi="Arial" w:cs="Arial"/>
          <w:sz w:val="20"/>
          <w:szCs w:val="20"/>
        </w:rPr>
        <w:tab/>
        <w:t>=</w:t>
      </w:r>
      <w:r w:rsidRPr="0006302C">
        <w:rPr>
          <w:rFonts w:ascii="Arial" w:hAnsi="Arial" w:cs="Arial"/>
          <w:sz w:val="20"/>
          <w:szCs w:val="20"/>
        </w:rPr>
        <w:tab/>
        <w:t>hauteur d’eau “ effective ” (en m)</w:t>
      </w:r>
    </w:p>
    <w:p w:rsidR="00D355FD" w:rsidRPr="0006302C" w:rsidRDefault="00D355FD" w:rsidP="00D355FD">
      <w:pPr>
        <w:numPr>
          <w:ilvl w:val="12"/>
          <w:numId w:val="0"/>
        </w:numPr>
        <w:tabs>
          <w:tab w:val="left" w:pos="1701"/>
          <w:tab w:val="left" w:pos="2835"/>
        </w:tabs>
      </w:pPr>
      <w:r w:rsidRPr="0006302C">
        <w:tab/>
      </w:r>
      <w:r w:rsidRPr="0006302C">
        <w:tab/>
        <w:t>=</w:t>
      </w:r>
      <w:r w:rsidRPr="0006302C">
        <w:tab/>
        <w:t>H + 0,001</w:t>
      </w:r>
    </w:p>
    <w:p w:rsidR="00D355FD" w:rsidRPr="0006302C" w:rsidRDefault="00D355FD" w:rsidP="00D355FD">
      <w:pPr>
        <w:pStyle w:val="Listepuces2"/>
        <w:numPr>
          <w:ilvl w:val="0"/>
          <w:numId w:val="19"/>
        </w:numPr>
        <w:tabs>
          <w:tab w:val="clear" w:pos="361"/>
          <w:tab w:val="clear" w:pos="2268"/>
        </w:tabs>
        <w:ind w:left="0" w:firstLine="0"/>
        <w:rPr>
          <w:rFonts w:ascii="Arial" w:hAnsi="Arial" w:cs="Arial"/>
          <w:sz w:val="20"/>
          <w:szCs w:val="20"/>
        </w:rPr>
      </w:pPr>
      <w:r w:rsidRPr="0006302C">
        <w:rPr>
          <w:rFonts w:ascii="Arial" w:hAnsi="Arial" w:cs="Arial"/>
          <w:sz w:val="20"/>
          <w:szCs w:val="20"/>
        </w:rPr>
        <w:t>KINDSVATER-SHEN propre aux déversoirs triangulaires :</w:t>
      </w:r>
    </w:p>
    <w:p w:rsidR="00D355FD" w:rsidRPr="0006302C" w:rsidRDefault="00D355FD" w:rsidP="00D355FD">
      <w:pPr>
        <w:numPr>
          <w:ilvl w:val="12"/>
          <w:numId w:val="0"/>
        </w:numPr>
        <w:ind w:left="4248" w:firstLine="708"/>
      </w:pPr>
    </w:p>
    <w:p w:rsidR="00D355FD" w:rsidRPr="0006302C" w:rsidRDefault="00D355FD" w:rsidP="00D355FD">
      <w:pPr>
        <w:numPr>
          <w:ilvl w:val="12"/>
          <w:numId w:val="0"/>
        </w:numPr>
        <w:pBdr>
          <w:top w:val="single" w:sz="4" w:space="1" w:color="auto"/>
          <w:left w:val="single" w:sz="4" w:space="4" w:color="auto"/>
          <w:bottom w:val="single" w:sz="4" w:space="1" w:color="auto"/>
          <w:right w:val="single" w:sz="4" w:space="4" w:color="auto"/>
        </w:pBdr>
        <w:ind w:left="2835" w:right="2126"/>
        <w:jc w:val="center"/>
      </w:pPr>
      <w:r w:rsidRPr="0006302C">
        <w:rPr>
          <w:noProof/>
        </w:rPr>
        <mc:AlternateContent>
          <mc:Choice Requires="wpg">
            <w:drawing>
              <wp:anchor distT="0" distB="0" distL="114300" distR="114300" simplePos="0" relativeHeight="251806720" behindDoc="0" locked="0" layoutInCell="0" allowOverlap="1" wp14:anchorId="535CD013" wp14:editId="2AA73ED9">
                <wp:simplePos x="0" y="0"/>
                <wp:positionH relativeFrom="column">
                  <wp:posOffset>3122930</wp:posOffset>
                </wp:positionH>
                <wp:positionV relativeFrom="paragraph">
                  <wp:posOffset>19050</wp:posOffset>
                </wp:positionV>
                <wp:extent cx="464820" cy="152400"/>
                <wp:effectExtent l="8255" t="9525" r="12700" b="9525"/>
                <wp:wrapNone/>
                <wp:docPr id="533" name="Groupe 2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4820" cy="152400"/>
                          <a:chOff x="0" y="0"/>
                          <a:chExt cx="20000" cy="19920"/>
                        </a:xfrm>
                      </wpg:grpSpPr>
                      <wps:wsp>
                        <wps:cNvPr id="534" name="Line 45"/>
                        <wps:cNvCnPr/>
                        <wps:spPr bwMode="auto">
                          <a:xfrm>
                            <a:off x="5000" y="0"/>
                            <a:ext cx="15000" cy="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5" name="Line 46"/>
                        <wps:cNvCnPr/>
                        <wps:spPr bwMode="auto">
                          <a:xfrm>
                            <a:off x="0" y="9960"/>
                            <a:ext cx="1" cy="99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6" name="Line 47"/>
                        <wps:cNvCnPr/>
                        <wps:spPr bwMode="auto">
                          <a:xfrm flipH="1">
                            <a:off x="0" y="0"/>
                            <a:ext cx="5000" cy="199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e 215" o:spid="_x0000_s1026" style="position:absolute;margin-left:245.9pt;margin-top:1.5pt;width:36.6pt;height:12pt;z-index:251806720" coordsize="20000,199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" o:allowincell="f">
                <v:line id="Line 45" o:spid="_x0000_s1027" style="position:absolute;visibility:visible;mso-wrap-style:square" from="5000,0" to="2000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FgeccAAADcAAAADwAAAGRycy9kb3ducmV2LnhtbESPQWvCQBSE74X+h+UVvNVNaxskuopY&#10;BO2hVCvo8Zl9JqnZt2F3m6T/3hUKPQ4z8w0znfemFi05X1lW8DRMQBDnVldcKNh/rR7HIHxA1lhb&#10;JgW/5GE+u7+bYqZtx1tqd6EQEcI+QwVlCE0mpc9LMuiHtiGO3tk6gyFKV0jtsItwU8vnJEmlwYrj&#10;QokNLUvKL7sfo+Bj9Jm2i837uj9s0lP+tj0dvzun1OChX0xABOrDf/ivvdYKXkcv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8IWB5xwAAANwAAAAPAAAAAAAA&#10;AAAAAAAAAKECAABkcnMvZG93bnJldi54bWxQSwUGAAAAAAQABAD5AAAAlQMAAAAA&#10;"/>
                <v:line id="Line 46" o:spid="_x0000_s1028" style="position:absolute;visibility:visible;mso-wrap-style:square" from="0,9960" to="1,19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3F4scAAADcAAAADwAAAGRycy9kb3ducmV2LnhtbESPT2vCQBTE74V+h+UJvdWNFYNEV5GW&#10;gvYg9Q/o8Zl9TdJm34bdbZJ++64geBxm5jfMfNmbWrTkfGVZwWiYgCDOra64UHA8vD9PQfiArLG2&#10;TAr+yMNy8fgwx0zbjnfU7kMhIoR9hgrKEJpMSp+XZNAPbUMcvS/rDIYoXSG1wy7CTS1fkiSVBiuO&#10;CyU29FpS/rP/NQq248+0XW0+1v1pk17yt93l/N05pZ4G/WoGIlAf7uFbe60VTMYTuJ6JR0A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bcXixwAAANwAAAAPAAAAAAAA&#10;AAAAAAAAAKECAABkcnMvZG93bnJldi54bWxQSwUGAAAAAAQABAD5AAAAlQMAAAAA&#10;"/>
                <v:line id="Line 47" o:spid="_x0000_s1029" style="position:absolute;flip:x;visibility:visible;mso-wrap-style:square" from="0,0" to="5000,19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va6scAAADcAAAADwAAAGRycy9kb3ducmV2LnhtbESPQWsCMRSE70L/Q3iFXqRmW63YrVGk&#10;IHjwUltWvD03r5tlNy/bJOr23zcFweMwM98w82VvW3EmH2rHCp5GGQji0umaKwVfn+vHGYgQkTW2&#10;jknBLwVYLu4Gc8y1u/AHnXexEgnCIUcFJsYulzKUhiyGkeuIk/ftvMWYpK+k9nhJcNvK5yybSos1&#10;pwWDHb0bKpvdySqQs+3wx6+Ok6Zo9vtXU5RFd9gq9XDfr95AROrjLXxtb7SCl/EU/s+kI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6m9rqxwAAANwAAAAPAAAAAAAA&#10;AAAAAAAAAKECAABkcnMvZG93bnJldi54bWxQSwUGAAAAAAQABAD5AAAAlQMAAAAA&#10;"/>
              </v:group>
            </w:pict>
          </mc:Fallback>
        </mc:AlternateContent>
      </w:r>
      <w:r w:rsidRPr="0006302C">
        <w:t xml:space="preserve">    Q= Ce (8/15)   </w:t>
      </w:r>
      <w:r w:rsidR="007347E6" w:rsidRPr="0006302C">
        <w:t>tg (</w:t>
      </w:r>
      <w:r w:rsidRPr="0006302C">
        <w:sym w:font="Symbol" w:char="F061"/>
      </w:r>
      <w:r w:rsidRPr="0006302C">
        <w:t xml:space="preserve">/2)   2g  heb </w:t>
      </w:r>
      <w:r w:rsidR="007347E6" w:rsidRPr="0006302C">
        <w:t>^ (</w:t>
      </w:r>
      <w:r w:rsidRPr="0006302C">
        <w:t xml:space="preserve">5/2)  </w:t>
      </w:r>
      <w:r w:rsidRPr="0006302C">
        <w:sym w:font="Symbol" w:char="F060"/>
      </w:r>
    </w:p>
    <w:p w:rsidR="00D355FD" w:rsidRPr="0006302C" w:rsidRDefault="00D355FD" w:rsidP="00D355FD">
      <w:pPr>
        <w:ind w:left="992"/>
        <w:jc w:val="both"/>
      </w:pPr>
      <w:r w:rsidRPr="0006302C">
        <w:t xml:space="preserve">Avec :   </w:t>
      </w:r>
    </w:p>
    <w:p w:rsidR="00D355FD" w:rsidRPr="0006302C" w:rsidRDefault="00D355FD" w:rsidP="00D355FD">
      <w:pPr>
        <w:pStyle w:val="Listepuces2"/>
        <w:numPr>
          <w:ilvl w:val="0"/>
          <w:numId w:val="18"/>
        </w:numPr>
        <w:tabs>
          <w:tab w:val="clear" w:pos="361"/>
          <w:tab w:val="clear" w:pos="2268"/>
        </w:tabs>
        <w:ind w:left="1985" w:hanging="567"/>
        <w:rPr>
          <w:rFonts w:ascii="Arial" w:hAnsi="Arial" w:cs="Arial"/>
          <w:sz w:val="20"/>
          <w:szCs w:val="20"/>
        </w:rPr>
      </w:pPr>
      <w:r w:rsidRPr="0006302C">
        <w:rPr>
          <w:rFonts w:ascii="Arial" w:hAnsi="Arial" w:cs="Arial"/>
          <w:sz w:val="20"/>
          <w:szCs w:val="20"/>
        </w:rPr>
        <w:t>Q</w:t>
      </w:r>
      <w:r w:rsidRPr="0006302C">
        <w:rPr>
          <w:rFonts w:ascii="Arial" w:hAnsi="Arial" w:cs="Arial"/>
          <w:sz w:val="20"/>
          <w:szCs w:val="20"/>
        </w:rPr>
        <w:tab/>
        <w:t>=</w:t>
      </w:r>
      <w:r w:rsidRPr="0006302C">
        <w:rPr>
          <w:rFonts w:ascii="Arial" w:hAnsi="Arial" w:cs="Arial"/>
          <w:sz w:val="20"/>
          <w:szCs w:val="20"/>
        </w:rPr>
        <w:tab/>
        <w:t xml:space="preserve">débit (m3/h) </w:t>
      </w:r>
    </w:p>
    <w:p w:rsidR="00D355FD" w:rsidRPr="0006302C" w:rsidRDefault="00D355FD" w:rsidP="00D355FD">
      <w:pPr>
        <w:pStyle w:val="Listepuces2"/>
        <w:numPr>
          <w:ilvl w:val="0"/>
          <w:numId w:val="18"/>
        </w:numPr>
        <w:tabs>
          <w:tab w:val="clear" w:pos="361"/>
          <w:tab w:val="clear" w:pos="2268"/>
        </w:tabs>
        <w:ind w:left="1985" w:hanging="567"/>
        <w:rPr>
          <w:rFonts w:ascii="Arial" w:hAnsi="Arial" w:cs="Arial"/>
          <w:sz w:val="20"/>
          <w:szCs w:val="20"/>
        </w:rPr>
      </w:pPr>
      <w:r w:rsidRPr="0006302C">
        <w:rPr>
          <w:rFonts w:ascii="Arial" w:hAnsi="Arial" w:cs="Arial"/>
          <w:sz w:val="20"/>
          <w:szCs w:val="20"/>
        </w:rPr>
        <w:t>Ce</w:t>
      </w:r>
      <w:r w:rsidRPr="0006302C">
        <w:rPr>
          <w:rFonts w:ascii="Arial" w:hAnsi="Arial" w:cs="Arial"/>
          <w:sz w:val="20"/>
          <w:szCs w:val="20"/>
        </w:rPr>
        <w:tab/>
        <w:t>=</w:t>
      </w:r>
      <w:r w:rsidRPr="0006302C">
        <w:rPr>
          <w:rFonts w:ascii="Arial" w:hAnsi="Arial" w:cs="Arial"/>
          <w:sz w:val="20"/>
          <w:szCs w:val="20"/>
        </w:rPr>
        <w:tab/>
        <w:t>coefficient de débit</w:t>
      </w:r>
    </w:p>
    <w:p w:rsidR="00D355FD" w:rsidRPr="0006302C" w:rsidRDefault="00D355FD" w:rsidP="00D355FD">
      <w:pPr>
        <w:pStyle w:val="Listepuces2"/>
        <w:numPr>
          <w:ilvl w:val="0"/>
          <w:numId w:val="18"/>
        </w:numPr>
        <w:tabs>
          <w:tab w:val="clear" w:pos="361"/>
          <w:tab w:val="clear" w:pos="2268"/>
        </w:tabs>
        <w:ind w:left="1985" w:hanging="567"/>
        <w:rPr>
          <w:rFonts w:ascii="Arial" w:hAnsi="Arial" w:cs="Arial"/>
          <w:sz w:val="20"/>
          <w:szCs w:val="20"/>
        </w:rPr>
      </w:pPr>
      <w:proofErr w:type="spellStart"/>
      <w:r w:rsidRPr="0006302C">
        <w:rPr>
          <w:rFonts w:ascii="Arial" w:hAnsi="Arial" w:cs="Arial"/>
          <w:sz w:val="20"/>
          <w:szCs w:val="20"/>
        </w:rPr>
        <w:t>he</w:t>
      </w:r>
      <w:proofErr w:type="spellEnd"/>
      <w:r w:rsidRPr="0006302C">
        <w:rPr>
          <w:rFonts w:ascii="Arial" w:hAnsi="Arial" w:cs="Arial"/>
          <w:sz w:val="20"/>
          <w:szCs w:val="20"/>
        </w:rPr>
        <w:tab/>
        <w:t>=</w:t>
      </w:r>
      <w:r w:rsidRPr="0006302C">
        <w:rPr>
          <w:rFonts w:ascii="Arial" w:hAnsi="Arial" w:cs="Arial"/>
          <w:sz w:val="20"/>
          <w:szCs w:val="20"/>
        </w:rPr>
        <w:tab/>
        <w:t>charge effective</w:t>
      </w:r>
    </w:p>
    <w:p w:rsidR="00D355FD" w:rsidRPr="0006302C" w:rsidRDefault="00D355FD" w:rsidP="00D355FD">
      <w:pPr>
        <w:pStyle w:val="Listepuces2"/>
        <w:numPr>
          <w:ilvl w:val="0"/>
          <w:numId w:val="18"/>
        </w:numPr>
        <w:tabs>
          <w:tab w:val="clear" w:pos="361"/>
          <w:tab w:val="clear" w:pos="2268"/>
        </w:tabs>
        <w:ind w:left="1985" w:hanging="567"/>
        <w:rPr>
          <w:rFonts w:ascii="Arial" w:hAnsi="Arial" w:cs="Arial"/>
          <w:sz w:val="20"/>
          <w:szCs w:val="20"/>
        </w:rPr>
      </w:pPr>
      <w:r w:rsidRPr="0006302C">
        <w:rPr>
          <w:rFonts w:ascii="Arial" w:hAnsi="Arial" w:cs="Arial"/>
          <w:sz w:val="20"/>
          <w:szCs w:val="20"/>
        </w:rPr>
        <w:sym w:font="Symbol" w:char="F061"/>
      </w:r>
      <w:r w:rsidRPr="0006302C">
        <w:rPr>
          <w:rFonts w:ascii="Arial" w:hAnsi="Arial" w:cs="Arial"/>
          <w:sz w:val="20"/>
          <w:szCs w:val="20"/>
        </w:rPr>
        <w:tab/>
      </w:r>
      <w:r w:rsidRPr="0006302C">
        <w:rPr>
          <w:rFonts w:ascii="Arial" w:hAnsi="Arial" w:cs="Arial"/>
          <w:sz w:val="20"/>
          <w:szCs w:val="20"/>
        </w:rPr>
        <w:tab/>
        <w:t>=</w:t>
      </w:r>
      <w:r w:rsidRPr="0006302C">
        <w:rPr>
          <w:rFonts w:ascii="Arial" w:hAnsi="Arial" w:cs="Arial"/>
          <w:sz w:val="20"/>
          <w:szCs w:val="20"/>
        </w:rPr>
        <w:tab/>
        <w:t>angle de l’échancrure</w:t>
      </w:r>
    </w:p>
    <w:p w:rsidR="00D355FD" w:rsidRPr="0006302C" w:rsidRDefault="00D355FD" w:rsidP="00D355FD">
      <w:pPr>
        <w:numPr>
          <w:ilvl w:val="12"/>
          <w:numId w:val="0"/>
        </w:numPr>
      </w:pPr>
    </w:p>
    <w:p w:rsidR="00A80C25" w:rsidRDefault="00A80C25">
      <w:pPr>
        <w:spacing w:after="0"/>
        <w:ind w:left="0" w:right="0"/>
        <w:contextualSpacing w:val="0"/>
        <w:rPr>
          <w:rFonts w:eastAsia="Times New Roman"/>
          <w:highlight w:val="yellow"/>
        </w:rPr>
      </w:pPr>
      <w:bookmarkStart w:id="31" w:name="_Toc503698439"/>
      <w:bookmarkStart w:id="32" w:name="_Toc503789109"/>
      <w:bookmarkStart w:id="33" w:name="_Toc503858921"/>
      <w:bookmarkStart w:id="34" w:name="_Toc503859288"/>
      <w:bookmarkStart w:id="35" w:name="_Toc506116385"/>
      <w:bookmarkStart w:id="36" w:name="_Toc533390357"/>
      <w:bookmarkStart w:id="37" w:name="_Toc533396007"/>
      <w:bookmarkStart w:id="38" w:name="_Toc12437213"/>
      <w:bookmarkStart w:id="39" w:name="_Toc18490406"/>
      <w:r>
        <w:rPr>
          <w:highlight w:val="yellow"/>
        </w:rPr>
        <w:br w:type="page"/>
      </w:r>
    </w:p>
    <w:p w:rsidR="00D355FD" w:rsidRPr="00511A44" w:rsidRDefault="00D355FD" w:rsidP="00D355FD">
      <w:pPr>
        <w:pStyle w:val="Listepuces2"/>
        <w:numPr>
          <w:ilvl w:val="0"/>
          <w:numId w:val="0"/>
        </w:numPr>
        <w:tabs>
          <w:tab w:val="clear" w:pos="2268"/>
        </w:tabs>
        <w:ind w:left="643" w:hanging="360"/>
        <w:rPr>
          <w:rFonts w:ascii="Arial" w:hAnsi="Arial" w:cs="Arial"/>
          <w:sz w:val="20"/>
          <w:szCs w:val="20"/>
          <w:highlight w:val="yellow"/>
        </w:rPr>
      </w:pPr>
    </w:p>
    <w:p w:rsidR="00D355FD" w:rsidRPr="0006302C" w:rsidRDefault="00D355FD" w:rsidP="00D355FD">
      <w:pPr>
        <w:ind w:left="0"/>
        <w:jc w:val="both"/>
      </w:pPr>
      <w:r w:rsidRPr="0006302C">
        <w:t xml:space="preserve">Nous avons mesuré les hauteurs de lames d’eau déversantes, et ainsi les débits, grâce à des </w:t>
      </w:r>
      <w:r>
        <w:t>sondes hauteurs/vitesse</w:t>
      </w:r>
      <w:r w:rsidRPr="0006302C">
        <w:t>. Les débits mesurés ont été enregistrés au mo</w:t>
      </w:r>
      <w:r>
        <w:t>yen d’enregistreur Vista+.</w:t>
      </w:r>
    </w:p>
    <w:p w:rsidR="00D355FD" w:rsidRPr="0006302C" w:rsidRDefault="00D355FD" w:rsidP="00D355FD">
      <w:pPr>
        <w:pStyle w:val="Listepuces2"/>
        <w:numPr>
          <w:ilvl w:val="0"/>
          <w:numId w:val="0"/>
        </w:numPr>
        <w:tabs>
          <w:tab w:val="clear" w:pos="2268"/>
        </w:tabs>
        <w:ind w:hanging="360"/>
        <w:rPr>
          <w:rFonts w:ascii="Arial" w:hAnsi="Arial" w:cs="Arial"/>
          <w:sz w:val="20"/>
          <w:szCs w:val="20"/>
        </w:rPr>
      </w:pPr>
    </w:p>
    <w:bookmarkEnd w:id="31"/>
    <w:bookmarkEnd w:id="32"/>
    <w:bookmarkEnd w:id="33"/>
    <w:bookmarkEnd w:id="34"/>
    <w:bookmarkEnd w:id="35"/>
    <w:bookmarkEnd w:id="36"/>
    <w:bookmarkEnd w:id="37"/>
    <w:bookmarkEnd w:id="38"/>
    <w:bookmarkEnd w:id="39"/>
    <w:p w:rsidR="00D355FD" w:rsidRPr="0006302C" w:rsidRDefault="00D355FD" w:rsidP="00D355FD">
      <w:pPr>
        <w:ind w:left="0"/>
        <w:jc w:val="both"/>
      </w:pPr>
      <w:r w:rsidRPr="0006302C">
        <w:rPr>
          <w:u w:val="single"/>
        </w:rPr>
        <w:t>Remarque</w:t>
      </w:r>
      <w:r w:rsidRPr="0006302C">
        <w:t> : il est admis que l’incertitude des volumes journaliers mesurés peut être de l’ordre de 10 à 15 %. Ces incertitudes tiennent compte de :</w:t>
      </w:r>
    </w:p>
    <w:p w:rsidR="00D355FD" w:rsidRPr="0006302C" w:rsidRDefault="00D355FD" w:rsidP="00D355FD">
      <w:pPr>
        <w:pStyle w:val="Listepuces2"/>
        <w:numPr>
          <w:ilvl w:val="0"/>
          <w:numId w:val="18"/>
        </w:numPr>
        <w:tabs>
          <w:tab w:val="clear" w:pos="361"/>
          <w:tab w:val="clear" w:pos="2268"/>
          <w:tab w:val="left" w:pos="1418"/>
        </w:tabs>
        <w:ind w:left="1985" w:hanging="567"/>
        <w:rPr>
          <w:rFonts w:ascii="Arial" w:hAnsi="Arial" w:cs="Arial"/>
          <w:sz w:val="20"/>
          <w:szCs w:val="20"/>
        </w:rPr>
      </w:pPr>
      <w:r w:rsidRPr="0006302C">
        <w:rPr>
          <w:rFonts w:ascii="Arial" w:hAnsi="Arial" w:cs="Arial"/>
          <w:sz w:val="20"/>
          <w:szCs w:val="20"/>
        </w:rPr>
        <w:t>la hauteur d’eau lue lors de l’étalonnage,</w:t>
      </w:r>
    </w:p>
    <w:p w:rsidR="00D355FD" w:rsidRPr="0006302C" w:rsidRDefault="00D355FD" w:rsidP="00D355FD">
      <w:pPr>
        <w:pStyle w:val="Listepuces2"/>
        <w:numPr>
          <w:ilvl w:val="0"/>
          <w:numId w:val="18"/>
        </w:numPr>
        <w:tabs>
          <w:tab w:val="clear" w:pos="361"/>
          <w:tab w:val="clear" w:pos="2268"/>
          <w:tab w:val="left" w:pos="1418"/>
        </w:tabs>
        <w:ind w:left="1985" w:hanging="567"/>
        <w:rPr>
          <w:rFonts w:ascii="Arial" w:hAnsi="Arial" w:cs="Arial"/>
          <w:sz w:val="20"/>
          <w:szCs w:val="20"/>
        </w:rPr>
      </w:pPr>
      <w:r w:rsidRPr="0006302C">
        <w:rPr>
          <w:rFonts w:ascii="Arial" w:hAnsi="Arial" w:cs="Arial"/>
          <w:sz w:val="20"/>
          <w:szCs w:val="20"/>
        </w:rPr>
        <w:t>la vitesse d’écoulement,</w:t>
      </w:r>
    </w:p>
    <w:p w:rsidR="00D355FD" w:rsidRPr="0006302C" w:rsidRDefault="00D355FD" w:rsidP="00D355FD">
      <w:pPr>
        <w:pStyle w:val="Listepuces2"/>
        <w:numPr>
          <w:ilvl w:val="0"/>
          <w:numId w:val="18"/>
        </w:numPr>
        <w:tabs>
          <w:tab w:val="clear" w:pos="361"/>
          <w:tab w:val="clear" w:pos="2268"/>
          <w:tab w:val="left" w:pos="1418"/>
        </w:tabs>
        <w:ind w:left="1985" w:hanging="567"/>
        <w:rPr>
          <w:rFonts w:ascii="Arial" w:hAnsi="Arial" w:cs="Arial"/>
          <w:sz w:val="20"/>
          <w:szCs w:val="20"/>
        </w:rPr>
      </w:pPr>
      <w:r w:rsidRPr="0006302C">
        <w:rPr>
          <w:rFonts w:ascii="Arial" w:hAnsi="Arial" w:cs="Arial"/>
          <w:sz w:val="20"/>
          <w:szCs w:val="20"/>
        </w:rPr>
        <w:t>les conditions hydrauliques à l’amont du point de mesure,</w:t>
      </w:r>
    </w:p>
    <w:p w:rsidR="00D355FD" w:rsidRDefault="00D355FD" w:rsidP="00D355FD">
      <w:pPr>
        <w:pStyle w:val="Listepuces2"/>
        <w:numPr>
          <w:ilvl w:val="0"/>
          <w:numId w:val="18"/>
        </w:numPr>
        <w:tabs>
          <w:tab w:val="clear" w:pos="361"/>
          <w:tab w:val="clear" w:pos="2268"/>
          <w:tab w:val="left" w:pos="1418"/>
        </w:tabs>
        <w:ind w:left="1985" w:hanging="567"/>
        <w:rPr>
          <w:rFonts w:ascii="Arial" w:hAnsi="Arial" w:cs="Arial"/>
          <w:sz w:val="20"/>
          <w:szCs w:val="20"/>
        </w:rPr>
      </w:pPr>
      <w:r w:rsidRPr="0006302C">
        <w:rPr>
          <w:rFonts w:ascii="Arial" w:hAnsi="Arial" w:cs="Arial"/>
          <w:sz w:val="20"/>
          <w:szCs w:val="20"/>
        </w:rPr>
        <w:t>l’incertitude liée aux appareils de mesure.</w:t>
      </w:r>
    </w:p>
    <w:p w:rsidR="00A80C25" w:rsidRPr="0006302C" w:rsidRDefault="00A80C25" w:rsidP="00A80C25">
      <w:pPr>
        <w:pStyle w:val="Listepuces2"/>
        <w:numPr>
          <w:ilvl w:val="0"/>
          <w:numId w:val="0"/>
        </w:numPr>
        <w:tabs>
          <w:tab w:val="clear" w:pos="2268"/>
          <w:tab w:val="left" w:pos="1418"/>
        </w:tabs>
        <w:ind w:left="643" w:hanging="360"/>
        <w:rPr>
          <w:rFonts w:ascii="Arial" w:hAnsi="Arial" w:cs="Arial"/>
          <w:sz w:val="20"/>
          <w:szCs w:val="20"/>
        </w:rPr>
      </w:pPr>
    </w:p>
    <w:p w:rsidR="00D355FD" w:rsidRDefault="00D355FD" w:rsidP="00D355FD">
      <w:pPr>
        <w:numPr>
          <w:ilvl w:val="12"/>
          <w:numId w:val="0"/>
        </w:numPr>
        <w:tabs>
          <w:tab w:val="left" w:pos="1701"/>
          <w:tab w:val="left" w:pos="2835"/>
        </w:tabs>
        <w:jc w:val="both"/>
        <w:rPr>
          <w:b/>
          <w:u w:val="single"/>
        </w:rPr>
      </w:pPr>
    </w:p>
    <w:p w:rsidR="00D355FD" w:rsidRDefault="00D355FD" w:rsidP="00D355FD">
      <w:pPr>
        <w:numPr>
          <w:ilvl w:val="12"/>
          <w:numId w:val="0"/>
        </w:numPr>
        <w:tabs>
          <w:tab w:val="left" w:pos="1701"/>
          <w:tab w:val="left" w:pos="2835"/>
        </w:tabs>
        <w:jc w:val="both"/>
      </w:pPr>
      <w:r w:rsidRPr="00A80C25">
        <w:rPr>
          <w:u w:val="single"/>
        </w:rPr>
        <w:t>Les photos suivantes présentent des exemples de points de mesures</w:t>
      </w:r>
      <w:r w:rsidRPr="00D355FD">
        <w:t> :</w:t>
      </w:r>
    </w:p>
    <w:p w:rsidR="00A80C25" w:rsidRPr="00D355FD" w:rsidRDefault="00A80C25" w:rsidP="00D355FD">
      <w:pPr>
        <w:numPr>
          <w:ilvl w:val="12"/>
          <w:numId w:val="0"/>
        </w:numPr>
        <w:tabs>
          <w:tab w:val="left" w:pos="1701"/>
          <w:tab w:val="left" w:pos="2835"/>
        </w:tabs>
        <w:jc w:val="both"/>
      </w:pPr>
    </w:p>
    <w:p w:rsidR="00D355FD" w:rsidRDefault="00D355FD" w:rsidP="00D355FD">
      <w:pPr>
        <w:numPr>
          <w:ilvl w:val="12"/>
          <w:numId w:val="0"/>
        </w:numPr>
        <w:tabs>
          <w:tab w:val="left" w:pos="1701"/>
          <w:tab w:val="left" w:pos="2835"/>
        </w:tabs>
        <w:jc w:val="both"/>
      </w:pPr>
    </w:p>
    <w:p w:rsidR="00A80C25" w:rsidRPr="00D355FD" w:rsidRDefault="00A80C25" w:rsidP="00D355FD">
      <w:pPr>
        <w:numPr>
          <w:ilvl w:val="12"/>
          <w:numId w:val="0"/>
        </w:numPr>
        <w:tabs>
          <w:tab w:val="left" w:pos="1701"/>
          <w:tab w:val="left" w:pos="2835"/>
        </w:tabs>
        <w:jc w:val="both"/>
      </w:pPr>
    </w:p>
    <w:p w:rsidR="00D355FD" w:rsidRDefault="00D355FD" w:rsidP="00A80C25">
      <w:pPr>
        <w:numPr>
          <w:ilvl w:val="12"/>
          <w:numId w:val="0"/>
        </w:numPr>
        <w:tabs>
          <w:tab w:val="left" w:pos="1701"/>
          <w:tab w:val="left" w:pos="2835"/>
        </w:tabs>
        <w:jc w:val="center"/>
      </w:pPr>
      <w:r w:rsidRPr="00D355FD">
        <w:t xml:space="preserve">Mesure de débit gravitaire avec seuil </w:t>
      </w:r>
      <w:r w:rsidR="00ED3F69">
        <w:t>rectangulaire contracté</w:t>
      </w:r>
    </w:p>
    <w:p w:rsidR="00A80C25" w:rsidRPr="00D355FD" w:rsidRDefault="00A80C25" w:rsidP="00D355FD">
      <w:pPr>
        <w:numPr>
          <w:ilvl w:val="12"/>
          <w:numId w:val="0"/>
        </w:numPr>
        <w:tabs>
          <w:tab w:val="left" w:pos="1701"/>
          <w:tab w:val="left" w:pos="2835"/>
        </w:tabs>
        <w:jc w:val="both"/>
      </w:pPr>
    </w:p>
    <w:p w:rsidR="00D355FD" w:rsidRPr="00D355FD" w:rsidRDefault="00D355FD" w:rsidP="00A80C25">
      <w:pPr>
        <w:numPr>
          <w:ilvl w:val="12"/>
          <w:numId w:val="0"/>
        </w:numPr>
        <w:tabs>
          <w:tab w:val="left" w:pos="1701"/>
          <w:tab w:val="left" w:pos="2835"/>
        </w:tabs>
        <w:jc w:val="center"/>
      </w:pPr>
      <w:r w:rsidRPr="00D355FD">
        <w:rPr>
          <w:noProof/>
        </w:rPr>
        <w:drawing>
          <wp:inline distT="0" distB="0" distL="0" distR="0" wp14:anchorId="6D22CB6B" wp14:editId="6AE2B7BD">
            <wp:extent cx="2026060" cy="3363401"/>
            <wp:effectExtent l="0" t="0" r="0" b="889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L_40.jpg"/>
                    <pic:cNvPicPr/>
                  </pic:nvPicPr>
                  <pic:blipFill>
                    <a:blip r:embed="rId23" cstate="email">
                      <a:extLst>
                        <a:ext uri="{28A0092B-C50C-407E-A947-70E740481C1C}">
                          <a14:useLocalDpi xmlns:a14="http://schemas.microsoft.com/office/drawing/2010/main"/>
                        </a:ext>
                      </a:extLst>
                    </a:blip>
                    <a:stretch>
                      <a:fillRect/>
                    </a:stretch>
                  </pic:blipFill>
                  <pic:spPr>
                    <a:xfrm>
                      <a:off x="0" y="0"/>
                      <a:ext cx="2024968" cy="3361589"/>
                    </a:xfrm>
                    <a:prstGeom prst="rect">
                      <a:avLst/>
                    </a:prstGeom>
                  </pic:spPr>
                </pic:pic>
              </a:graphicData>
            </a:graphic>
          </wp:inline>
        </w:drawing>
      </w:r>
    </w:p>
    <w:p w:rsidR="00A80C25" w:rsidRDefault="00A80C25">
      <w:pPr>
        <w:spacing w:after="0"/>
        <w:ind w:left="0" w:right="0"/>
        <w:contextualSpacing w:val="0"/>
      </w:pPr>
      <w:r>
        <w:br w:type="page"/>
      </w:r>
    </w:p>
    <w:p w:rsidR="00D355FD" w:rsidRPr="00D355FD" w:rsidRDefault="00D355FD" w:rsidP="00D355FD">
      <w:pPr>
        <w:numPr>
          <w:ilvl w:val="12"/>
          <w:numId w:val="0"/>
        </w:numPr>
        <w:tabs>
          <w:tab w:val="left" w:pos="1701"/>
          <w:tab w:val="left" w:pos="2835"/>
        </w:tabs>
        <w:jc w:val="both"/>
      </w:pPr>
    </w:p>
    <w:p w:rsidR="00A80C25" w:rsidRDefault="00A80C25" w:rsidP="00A80C25">
      <w:pPr>
        <w:numPr>
          <w:ilvl w:val="12"/>
          <w:numId w:val="0"/>
        </w:numPr>
        <w:tabs>
          <w:tab w:val="left" w:pos="1701"/>
          <w:tab w:val="left" w:pos="2835"/>
        </w:tabs>
        <w:jc w:val="center"/>
      </w:pPr>
    </w:p>
    <w:p w:rsidR="00A80C25" w:rsidRDefault="00A80C25" w:rsidP="00A80C25">
      <w:pPr>
        <w:numPr>
          <w:ilvl w:val="12"/>
          <w:numId w:val="0"/>
        </w:numPr>
        <w:tabs>
          <w:tab w:val="left" w:pos="1701"/>
          <w:tab w:val="left" w:pos="2835"/>
        </w:tabs>
        <w:jc w:val="center"/>
      </w:pPr>
    </w:p>
    <w:p w:rsidR="00D355FD" w:rsidRPr="00D355FD" w:rsidRDefault="00D355FD" w:rsidP="00A80C25">
      <w:pPr>
        <w:numPr>
          <w:ilvl w:val="12"/>
          <w:numId w:val="0"/>
        </w:numPr>
        <w:tabs>
          <w:tab w:val="left" w:pos="1701"/>
          <w:tab w:val="left" w:pos="2835"/>
        </w:tabs>
        <w:jc w:val="center"/>
      </w:pPr>
      <w:r w:rsidRPr="00D355FD">
        <w:t>Mesure de temps de surverse sur déversoir d’orage</w:t>
      </w:r>
    </w:p>
    <w:p w:rsidR="00D355FD" w:rsidRDefault="00D355FD" w:rsidP="00D355FD">
      <w:pPr>
        <w:numPr>
          <w:ilvl w:val="12"/>
          <w:numId w:val="0"/>
        </w:numPr>
        <w:tabs>
          <w:tab w:val="left" w:pos="1701"/>
          <w:tab w:val="left" w:pos="2835"/>
        </w:tabs>
        <w:jc w:val="both"/>
      </w:pPr>
    </w:p>
    <w:p w:rsidR="00A80C25" w:rsidRDefault="00A80C25" w:rsidP="00D355FD">
      <w:pPr>
        <w:numPr>
          <w:ilvl w:val="12"/>
          <w:numId w:val="0"/>
        </w:numPr>
        <w:tabs>
          <w:tab w:val="left" w:pos="1701"/>
          <w:tab w:val="left" w:pos="2835"/>
        </w:tabs>
        <w:jc w:val="both"/>
      </w:pPr>
    </w:p>
    <w:p w:rsidR="00A80C25" w:rsidRPr="00D355FD" w:rsidRDefault="00A80C25" w:rsidP="00D355FD">
      <w:pPr>
        <w:numPr>
          <w:ilvl w:val="12"/>
          <w:numId w:val="0"/>
        </w:numPr>
        <w:tabs>
          <w:tab w:val="left" w:pos="1701"/>
          <w:tab w:val="left" w:pos="2835"/>
        </w:tabs>
        <w:jc w:val="both"/>
      </w:pPr>
    </w:p>
    <w:p w:rsidR="00D355FD" w:rsidRDefault="00D355FD" w:rsidP="00A80C25">
      <w:pPr>
        <w:numPr>
          <w:ilvl w:val="12"/>
          <w:numId w:val="0"/>
        </w:numPr>
        <w:tabs>
          <w:tab w:val="left" w:pos="1701"/>
          <w:tab w:val="left" w:pos="2835"/>
        </w:tabs>
        <w:jc w:val="center"/>
        <w:rPr>
          <w:highlight w:val="yellow"/>
        </w:rPr>
        <w:sectPr w:rsidR="00D355FD" w:rsidSect="0093273A">
          <w:pgSz w:w="11907" w:h="16839" w:code="9"/>
          <w:pgMar w:top="1134" w:right="851" w:bottom="1276" w:left="993" w:header="567" w:footer="261" w:gutter="0"/>
          <w:cols w:space="708"/>
          <w:docGrid w:linePitch="360"/>
        </w:sectPr>
      </w:pPr>
      <w:r>
        <w:rPr>
          <w:noProof/>
        </w:rPr>
        <w:drawing>
          <wp:inline distT="0" distB="0" distL="0" distR="0" wp14:anchorId="16AFAED8" wp14:editId="6CD35E92">
            <wp:extent cx="2024968" cy="3600000"/>
            <wp:effectExtent l="0" t="0" r="0" b="63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_TAL232.jpg"/>
                    <pic:cNvPicPr/>
                  </pic:nvPicPr>
                  <pic:blipFill>
                    <a:blip r:embed="rId24" cstate="email">
                      <a:extLst>
                        <a:ext uri="{28A0092B-C50C-407E-A947-70E740481C1C}">
                          <a14:useLocalDpi xmlns:a14="http://schemas.microsoft.com/office/drawing/2010/main"/>
                        </a:ext>
                      </a:extLst>
                    </a:blip>
                    <a:stretch>
                      <a:fillRect/>
                    </a:stretch>
                  </pic:blipFill>
                  <pic:spPr>
                    <a:xfrm>
                      <a:off x="0" y="0"/>
                      <a:ext cx="2024968" cy="3600000"/>
                    </a:xfrm>
                    <a:prstGeom prst="rect">
                      <a:avLst/>
                    </a:prstGeom>
                  </pic:spPr>
                </pic:pic>
              </a:graphicData>
            </a:graphic>
          </wp:inline>
        </w:drawing>
      </w:r>
    </w:p>
    <w:p w:rsidR="00C163D3" w:rsidRDefault="009C0FCD" w:rsidP="00C021F7">
      <w:pPr>
        <w:pStyle w:val="Titre1"/>
        <w:numPr>
          <w:ilvl w:val="0"/>
          <w:numId w:val="2"/>
        </w:numPr>
      </w:pPr>
      <w:bookmarkStart w:id="40" w:name="_Toc534722018"/>
      <w:r>
        <w:lastRenderedPageBreak/>
        <w:t>Resultats des mesures</w:t>
      </w:r>
      <w:bookmarkEnd w:id="40"/>
      <w:r w:rsidR="000675C1">
        <w:t xml:space="preserve"> </w:t>
      </w:r>
    </w:p>
    <w:p w:rsidR="00C163D3" w:rsidRDefault="00C163D3" w:rsidP="00C021F7">
      <w:pPr>
        <w:pStyle w:val="Titre2"/>
        <w:numPr>
          <w:ilvl w:val="1"/>
          <w:numId w:val="2"/>
        </w:numPr>
      </w:pPr>
      <w:bookmarkStart w:id="41" w:name="_Toc534722019"/>
      <w:r>
        <w:t>Episodes pluvieux</w:t>
      </w:r>
      <w:bookmarkEnd w:id="41"/>
    </w:p>
    <w:p w:rsidR="00C163D3" w:rsidRDefault="00C163D3" w:rsidP="009B5D27">
      <w:r>
        <w:t xml:space="preserve">Plusieurs épisodes pluvieux ont été enregistrés. Leurs caractéristiques figurent dans le tableau suivant. </w:t>
      </w:r>
    </w:p>
    <w:p w:rsidR="000D5A24" w:rsidRDefault="000D5A24" w:rsidP="009B5D27"/>
    <w:p w:rsidR="00C163D3" w:rsidRDefault="00837CE3" w:rsidP="00C163D3">
      <w:pPr>
        <w:jc w:val="center"/>
      </w:pPr>
      <w:r w:rsidRPr="00837CE3">
        <w:rPr>
          <w:noProof/>
        </w:rPr>
        <w:drawing>
          <wp:inline distT="0" distB="0" distL="0" distR="0" wp14:anchorId="03DFF989" wp14:editId="42749EDD">
            <wp:extent cx="5951220" cy="6949440"/>
            <wp:effectExtent l="0" t="0" r="0" b="381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51220" cy="6949440"/>
                    </a:xfrm>
                    <a:prstGeom prst="rect">
                      <a:avLst/>
                    </a:prstGeom>
                    <a:noFill/>
                    <a:ln>
                      <a:noFill/>
                    </a:ln>
                  </pic:spPr>
                </pic:pic>
              </a:graphicData>
            </a:graphic>
          </wp:inline>
        </w:drawing>
      </w:r>
    </w:p>
    <w:p w:rsidR="000D5A24" w:rsidRDefault="000D5A24" w:rsidP="000D5A24">
      <w:pPr>
        <w:jc w:val="both"/>
      </w:pPr>
    </w:p>
    <w:p w:rsidR="000D5A24" w:rsidRDefault="000D5A24" w:rsidP="000D5A24">
      <w:pPr>
        <w:jc w:val="both"/>
      </w:pPr>
      <w:r>
        <w:t xml:space="preserve">L’occurrence des pluies est donnée à titre indicatif. </w:t>
      </w:r>
    </w:p>
    <w:p w:rsidR="000D5A24" w:rsidRDefault="000D5A24" w:rsidP="000D5A24">
      <w:pPr>
        <w:jc w:val="both"/>
      </w:pPr>
      <w:r>
        <w:lastRenderedPageBreak/>
        <w:t>On retiendra les deux épisodes les plus remarquables le</w:t>
      </w:r>
      <w:r w:rsidR="003B6B61">
        <w:t>s</w:t>
      </w:r>
      <w:r>
        <w:t xml:space="preserve"> </w:t>
      </w:r>
      <w:r w:rsidR="00D75D62">
        <w:t>23</w:t>
      </w:r>
      <w:r>
        <w:t xml:space="preserve"> et </w:t>
      </w:r>
      <w:r w:rsidR="00D75D62">
        <w:t>30</w:t>
      </w:r>
      <w:r>
        <w:t xml:space="preserve"> </w:t>
      </w:r>
      <w:r w:rsidR="00D75D62">
        <w:t>Novembre</w:t>
      </w:r>
      <w:r w:rsidR="00837CE3">
        <w:t>, mais aussi les pluies du 19, 20 et 24 novembre</w:t>
      </w:r>
      <w:r w:rsidR="00D75D62">
        <w:t>.</w:t>
      </w:r>
    </w:p>
    <w:p w:rsidR="00D75D62" w:rsidRDefault="00D75D62" w:rsidP="000D5A24">
      <w:pPr>
        <w:jc w:val="both"/>
      </w:pPr>
    </w:p>
    <w:p w:rsidR="000D5A24" w:rsidRDefault="000D5A24" w:rsidP="000D5A24">
      <w:pPr>
        <w:jc w:val="both"/>
      </w:pPr>
      <w:r w:rsidRPr="006B2BCA">
        <w:t>Le graphique suivant présente les hauteurs d’eau précipitée</w:t>
      </w:r>
      <w:r w:rsidR="00BD2A08">
        <w:t>s</w:t>
      </w:r>
      <w:r w:rsidRPr="006B2BCA">
        <w:t xml:space="preserve"> durant la campagne de mesure</w:t>
      </w:r>
      <w:r>
        <w:t>s.</w:t>
      </w:r>
    </w:p>
    <w:p w:rsidR="00D75D62" w:rsidRPr="006B2BCA" w:rsidRDefault="00D75D62" w:rsidP="000D5A24">
      <w:pPr>
        <w:jc w:val="both"/>
      </w:pPr>
    </w:p>
    <w:p w:rsidR="00C163D3" w:rsidRDefault="00D75D62" w:rsidP="00436E85">
      <w:pPr>
        <w:ind w:left="-567"/>
        <w:jc w:val="center"/>
      </w:pPr>
      <w:r>
        <w:rPr>
          <w:noProof/>
        </w:rPr>
        <w:drawing>
          <wp:inline distT="0" distB="0" distL="0" distR="0" wp14:anchorId="0EFF5091" wp14:editId="73C27AB4">
            <wp:extent cx="7001986" cy="5656824"/>
            <wp:effectExtent l="0" t="0" r="8890" b="127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003120" cy="5657740"/>
                    </a:xfrm>
                    <a:prstGeom prst="rect">
                      <a:avLst/>
                    </a:prstGeom>
                    <a:noFill/>
                  </pic:spPr>
                </pic:pic>
              </a:graphicData>
            </a:graphic>
          </wp:inline>
        </w:drawing>
      </w:r>
    </w:p>
    <w:p w:rsidR="00423421" w:rsidRDefault="00423421" w:rsidP="00436E85">
      <w:pPr>
        <w:ind w:left="-567"/>
        <w:jc w:val="center"/>
      </w:pPr>
    </w:p>
    <w:p w:rsidR="009B5D27" w:rsidRDefault="00423421">
      <w:pPr>
        <w:spacing w:after="0"/>
        <w:ind w:left="0" w:right="0"/>
        <w:contextualSpacing w:val="0"/>
      </w:pPr>
      <w:r>
        <w:t xml:space="preserve">Les </w:t>
      </w:r>
      <w:r w:rsidR="000675C1">
        <w:t>épisodes pluvieux conséquents ont</w:t>
      </w:r>
      <w:r w:rsidR="000D5A24">
        <w:t xml:space="preserve"> également</w:t>
      </w:r>
      <w:r w:rsidR="000675C1">
        <w:t xml:space="preserve"> permis de </w:t>
      </w:r>
      <w:r>
        <w:t xml:space="preserve">rehausser </w:t>
      </w:r>
      <w:r w:rsidR="00F63E9F">
        <w:t xml:space="preserve">ou maintenir </w:t>
      </w:r>
      <w:r>
        <w:t>le niveau de la nappe.</w:t>
      </w:r>
    </w:p>
    <w:p w:rsidR="009B5D27" w:rsidRDefault="009B5D27">
      <w:pPr>
        <w:spacing w:after="0"/>
        <w:ind w:left="0" w:right="0"/>
        <w:contextualSpacing w:val="0"/>
      </w:pPr>
    </w:p>
    <w:p w:rsidR="00837CE3" w:rsidRDefault="00837CE3">
      <w:pPr>
        <w:spacing w:after="0"/>
        <w:ind w:left="0" w:right="0"/>
        <w:contextualSpacing w:val="0"/>
        <w:sectPr w:rsidR="00837CE3" w:rsidSect="003E5C2A">
          <w:headerReference w:type="first" r:id="rId27"/>
          <w:pgSz w:w="11907" w:h="16839" w:code="9"/>
          <w:pgMar w:top="1673" w:right="851" w:bottom="1276" w:left="993" w:header="567" w:footer="261" w:gutter="0"/>
          <w:cols w:space="708"/>
          <w:docGrid w:linePitch="360"/>
        </w:sectPr>
      </w:pPr>
      <w:r>
        <w:t>L’alternance de période pluvieuse et de période sans précipitation a permis que la campagne de mesures se déroule dans de bonnes conditions.</w:t>
      </w:r>
    </w:p>
    <w:p w:rsidR="00423421" w:rsidRDefault="00423421" w:rsidP="00423421">
      <w:pPr>
        <w:pStyle w:val="Titre2"/>
        <w:numPr>
          <w:ilvl w:val="1"/>
          <w:numId w:val="2"/>
        </w:numPr>
      </w:pPr>
      <w:bookmarkStart w:id="42" w:name="_Toc534722020"/>
      <w:r>
        <w:lastRenderedPageBreak/>
        <w:t>Débits enregistrés</w:t>
      </w:r>
      <w:bookmarkEnd w:id="42"/>
    </w:p>
    <w:p w:rsidR="009B5D27" w:rsidRPr="009B5D27" w:rsidRDefault="009B5D27" w:rsidP="009B5D27"/>
    <w:p w:rsidR="00AE03BB" w:rsidRDefault="00B462CD" w:rsidP="009856FE">
      <w:pPr>
        <w:spacing w:after="0"/>
        <w:ind w:left="0" w:right="0"/>
        <w:contextualSpacing w:val="0"/>
      </w:pPr>
      <w:r w:rsidRPr="00F96870">
        <w:rPr>
          <w:noProof/>
        </w:rPr>
        <mc:AlternateContent>
          <mc:Choice Requires="wpg">
            <w:drawing>
              <wp:anchor distT="0" distB="0" distL="114300" distR="114300" simplePos="0" relativeHeight="251777024" behindDoc="0" locked="0" layoutInCell="1" allowOverlap="1" wp14:anchorId="06EA35CB" wp14:editId="621E5D86">
                <wp:simplePos x="0" y="0"/>
                <wp:positionH relativeFrom="column">
                  <wp:posOffset>3169920</wp:posOffset>
                </wp:positionH>
                <wp:positionV relativeFrom="paragraph">
                  <wp:posOffset>9733915</wp:posOffset>
                </wp:positionV>
                <wp:extent cx="346075" cy="332105"/>
                <wp:effectExtent l="0" t="0" r="15875" b="10795"/>
                <wp:wrapNone/>
                <wp:docPr id="159" name="Groupe 159"/>
                <wp:cNvGraphicFramePr/>
                <a:graphic xmlns:a="http://schemas.openxmlformats.org/drawingml/2006/main">
                  <a:graphicData uri="http://schemas.microsoft.com/office/word/2010/wordprocessingGroup">
                    <wpg:wgp>
                      <wpg:cNvGrpSpPr/>
                      <wpg:grpSpPr>
                        <a:xfrm>
                          <a:off x="0" y="0"/>
                          <a:ext cx="346075" cy="332105"/>
                          <a:chOff x="0" y="0"/>
                          <a:chExt cx="346364" cy="332509"/>
                        </a:xfrm>
                      </wpg:grpSpPr>
                      <wps:wsp>
                        <wps:cNvPr id="160" name="Ellipse 160"/>
                        <wps:cNvSpPr/>
                        <wps:spPr>
                          <a:xfrm>
                            <a:off x="0" y="0"/>
                            <a:ext cx="346364" cy="332509"/>
                          </a:xfrm>
                          <a:prstGeom prst="ellipse">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Zone de texte 161"/>
                        <wps:cNvSpPr txBox="1"/>
                        <wps:spPr>
                          <a:xfrm>
                            <a:off x="103909" y="27709"/>
                            <a:ext cx="187036" cy="2769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B0720" w:rsidRPr="003660E7" w:rsidRDefault="000B0720" w:rsidP="00B462CD">
                              <w:pPr>
                                <w:ind w:left="-142" w:right="-131"/>
                                <w:rPr>
                                  <w:b/>
                                </w:rPr>
                              </w:pPr>
                              <w:r>
                                <w:rPr>
                                  <w:b/>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e 159" o:spid="_x0000_s1044" style="position:absolute;margin-left:249.6pt;margin-top:766.45pt;width:27.25pt;height:26.15pt;z-index:251777024" coordsize="346364,3325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">
                <v:oval id="Ellipse 160" o:spid="_x0000_s1045" style="position:absolute;width:346364;height:332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LjqMQA&#10;AADcAAAADwAAAGRycy9kb3ducmV2LnhtbESPQWvDMAyF74P9B6NBb6uzQcPI6pa2MNhttBm0RzXW&#10;4tBYDrGXZPv11aHQm8R7eu/Tcj35Vg3UxyawgZd5Boq4Crbh2sB3+fH8BiomZIttYDLwRxHWq8eH&#10;JRY2jLyn4ZBqJSEcCzTgUuoKrWPlyGOch45YtJ/Qe0yy9rW2PY4S7lv9mmW59tiwNDjsaOeouhx+&#10;vYHt5nTsyuG0s+P/WZcOMS6+cmNmT9PmHVSiKd3Nt+tPK/i54MszMoFe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y46jEAAAA3AAAAA8AAAAAAAAAAAAAAAAAmAIAAGRycy9k&#10;b3ducmV2LnhtbFBLBQYAAAAABAAEAPUAAACJAwAAAAA=&#10;" fillcolor="#92d050" strokecolor="#243f60 [1604]" strokeweight="2pt"/>
                <v:shape id="Zone de texte 161" o:spid="_x0000_s1046" type="#_x0000_t202" style="position:absolute;left:103909;top:27709;width:187036;height:2769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dKOMIA&#10;AADcAAAADwAAAGRycy9kb3ducmV2LnhtbERPy6rCMBDdC/cfwlxwp6mCItUoUhBFdOFj425uM7bl&#10;NpPaRK1+vREEd3M4z5nMGlOKG9WusKyg141AEKdWF5wpOB4WnREI55E1lpZJwYMczKY/rQnG2t55&#10;R7e9z0QIYRejgtz7KpbSpTkZdF1bEQfubGuDPsA6k7rGewg3pexH0VAaLDg05FhRklP6v78aBetk&#10;scXdX9+MnmWy3Jzn1eV4GijV/m3mYxCeGv8Vf9wrHeYPe/B+Jlwgp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B0o4wgAAANwAAAAPAAAAAAAAAAAAAAAAAJgCAABkcnMvZG93&#10;bnJldi54bWxQSwUGAAAAAAQABAD1AAAAhwMAAAAA&#10;" filled="f" stroked="f" strokeweight=".5pt">
                  <v:textbox>
                    <w:txbxContent>
                      <w:p w:rsidR="000B0720" w:rsidRPr="003660E7" w:rsidRDefault="000B0720" w:rsidP="00B462CD">
                        <w:pPr>
                          <w:ind w:left="-142" w:right="-131"/>
                          <w:rPr>
                            <w:b/>
                          </w:rPr>
                        </w:pPr>
                        <w:r>
                          <w:rPr>
                            <w:b/>
                          </w:rPr>
                          <w:t>7</w:t>
                        </w:r>
                      </w:p>
                    </w:txbxContent>
                  </v:textbox>
                </v:shape>
              </v:group>
            </w:pict>
          </mc:Fallback>
        </mc:AlternateContent>
      </w:r>
      <w:r w:rsidRPr="00F96870">
        <w:rPr>
          <w:noProof/>
        </w:rPr>
        <mc:AlternateContent>
          <mc:Choice Requires="wpg">
            <w:drawing>
              <wp:anchor distT="0" distB="0" distL="114300" distR="114300" simplePos="0" relativeHeight="251779072" behindDoc="0" locked="0" layoutInCell="1" allowOverlap="1" wp14:anchorId="41F6C109" wp14:editId="32584A91">
                <wp:simplePos x="0" y="0"/>
                <wp:positionH relativeFrom="column">
                  <wp:posOffset>3322320</wp:posOffset>
                </wp:positionH>
                <wp:positionV relativeFrom="paragraph">
                  <wp:posOffset>9886315</wp:posOffset>
                </wp:positionV>
                <wp:extent cx="346075" cy="332105"/>
                <wp:effectExtent l="0" t="0" r="15875" b="10795"/>
                <wp:wrapNone/>
                <wp:docPr id="29" name="Groupe 29"/>
                <wp:cNvGraphicFramePr/>
                <a:graphic xmlns:a="http://schemas.openxmlformats.org/drawingml/2006/main">
                  <a:graphicData uri="http://schemas.microsoft.com/office/word/2010/wordprocessingGroup">
                    <wpg:wgp>
                      <wpg:cNvGrpSpPr/>
                      <wpg:grpSpPr>
                        <a:xfrm>
                          <a:off x="0" y="0"/>
                          <a:ext cx="346075" cy="332105"/>
                          <a:chOff x="0" y="0"/>
                          <a:chExt cx="346364" cy="332509"/>
                        </a:xfrm>
                      </wpg:grpSpPr>
                      <wps:wsp>
                        <wps:cNvPr id="31" name="Ellipse 31"/>
                        <wps:cNvSpPr/>
                        <wps:spPr>
                          <a:xfrm>
                            <a:off x="0" y="0"/>
                            <a:ext cx="346364" cy="332509"/>
                          </a:xfrm>
                          <a:prstGeom prst="ellipse">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0" name="Zone de texte 480"/>
                        <wps:cNvSpPr txBox="1"/>
                        <wps:spPr>
                          <a:xfrm>
                            <a:off x="103909" y="27709"/>
                            <a:ext cx="187036" cy="2769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B0720" w:rsidRPr="003660E7" w:rsidRDefault="000B0720" w:rsidP="00B462CD">
                              <w:pPr>
                                <w:ind w:left="-142" w:right="-131"/>
                                <w:rPr>
                                  <w:b/>
                                </w:rPr>
                              </w:pPr>
                              <w:r>
                                <w:rPr>
                                  <w:b/>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e 29" o:spid="_x0000_s1047" style="position:absolute;margin-left:261.6pt;margin-top:778.45pt;width:27.25pt;height:26.15pt;z-index:251779072" coordsize="346364,3325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">
                <v:oval id="Ellipse 31" o:spid="_x0000_s1048" style="position:absolute;width:346364;height:332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JFo8MA&#10;AADbAAAADwAAAGRycy9kb3ducmV2LnhtbESPQWvCQBSE74L/YXlCb2ajUpHUTVCh4K3UCHp8zb5m&#10;Q7NvQ3abpP313UKhx2FmvmH2xWRbMVDvG8cKVkkKgrhyuuFawbV8Xu5A+ICssXVMCr7IQ5HPZ3vM&#10;tBv5lYZLqEWEsM9QgQmhy6T0lSGLPnEdcfTeXW8xRNnXUvc4Rrht5TpNt9Jiw3HBYEcnQ9XH5dMq&#10;OB7ut64c7ic9fr/J0iD6x5etUg+L6fAEItAU/sN/7bNWsFnB75f4A2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zJFo8MAAADbAAAADwAAAAAAAAAAAAAAAACYAgAAZHJzL2Rv&#10;d25yZXYueG1sUEsFBgAAAAAEAAQA9QAAAIgDAAAAAA==&#10;" fillcolor="#92d050" strokecolor="#243f60 [1604]" strokeweight="2pt"/>
                <v:shape id="Zone de texte 480" o:spid="_x0000_s1049" type="#_x0000_t202" style="position:absolute;left:103909;top:27709;width:187036;height:2769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mq3cQA&#10;AADcAAAADwAAAGRycy9kb3ducmV2LnhtbERPTWvCQBC9F/wPywi9NRtFS4hZRQJSKe1B68XbmB2T&#10;YHY2ZrdJ6q/vHgo9Pt53thlNI3rqXG1ZwSyKQRAXVtdcKjh97V4SEM4ja2wsk4IfcrBZT54yTLUd&#10;+ED90ZcihLBLUUHlfZtK6YqKDLrItsSBu9rOoA+wK6XucAjhppHzOH6VBmsODRW2lFdU3I7fRsF7&#10;vvvEw2VukkeTv31ct+39dF4q9TwdtysQnkb/L/5z77WCRRLmhzPhC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pqt3EAAAA3AAAAA8AAAAAAAAAAAAAAAAAmAIAAGRycy9k&#10;b3ducmV2LnhtbFBLBQYAAAAABAAEAPUAAACJAwAAAAA=&#10;" filled="f" stroked="f" strokeweight=".5pt">
                  <v:textbox>
                    <w:txbxContent>
                      <w:p w:rsidR="000B0720" w:rsidRPr="003660E7" w:rsidRDefault="000B0720" w:rsidP="00B462CD">
                        <w:pPr>
                          <w:ind w:left="-142" w:right="-131"/>
                          <w:rPr>
                            <w:b/>
                          </w:rPr>
                        </w:pPr>
                        <w:r>
                          <w:rPr>
                            <w:b/>
                          </w:rPr>
                          <w:t>7</w:t>
                        </w:r>
                      </w:p>
                    </w:txbxContent>
                  </v:textbox>
                </v:shape>
              </v:group>
            </w:pict>
          </mc:Fallback>
        </mc:AlternateContent>
      </w:r>
      <w:r w:rsidR="00BF61F2">
        <w:t>L</w:t>
      </w:r>
      <w:r w:rsidR="00AE03BB">
        <w:t xml:space="preserve">es volumes horaires mesurés au niveau de chaque point de mesure, ainsi que les débits minimums, maximums et moyens ont été calculés. </w:t>
      </w:r>
    </w:p>
    <w:p w:rsidR="00CF4975" w:rsidRDefault="00CF4975" w:rsidP="00AE03BB">
      <w:pPr>
        <w:pStyle w:val="Default"/>
        <w:rPr>
          <w:sz w:val="20"/>
          <w:szCs w:val="20"/>
        </w:rPr>
      </w:pPr>
    </w:p>
    <w:p w:rsidR="00AE03BB" w:rsidRDefault="00AE03BB" w:rsidP="00AE03BB">
      <w:pPr>
        <w:pStyle w:val="Default"/>
        <w:rPr>
          <w:sz w:val="20"/>
          <w:szCs w:val="20"/>
        </w:rPr>
      </w:pPr>
      <w:r>
        <w:rPr>
          <w:sz w:val="20"/>
          <w:szCs w:val="20"/>
        </w:rPr>
        <w:t>Le tableau suivant fait apparaître les débits moyens enregistrés durant la campagne de mesures, pour chaque point de mesure</w:t>
      </w:r>
      <w:r w:rsidR="003B6B61">
        <w:rPr>
          <w:sz w:val="20"/>
          <w:szCs w:val="20"/>
        </w:rPr>
        <w:t>s</w:t>
      </w:r>
      <w:r>
        <w:rPr>
          <w:sz w:val="20"/>
          <w:szCs w:val="20"/>
        </w:rPr>
        <w:t xml:space="preserve">. </w:t>
      </w:r>
    </w:p>
    <w:p w:rsidR="00CF4975" w:rsidRDefault="00CF4975" w:rsidP="00AE03BB">
      <w:pPr>
        <w:pStyle w:val="Default"/>
        <w:rPr>
          <w:sz w:val="20"/>
          <w:szCs w:val="20"/>
        </w:rPr>
      </w:pPr>
    </w:p>
    <w:p w:rsidR="00CF4975" w:rsidRDefault="00FB0489" w:rsidP="00AE03BB">
      <w:pPr>
        <w:pStyle w:val="Default"/>
        <w:rPr>
          <w:sz w:val="20"/>
          <w:szCs w:val="20"/>
        </w:rPr>
      </w:pPr>
      <w:r w:rsidRPr="00FB0489">
        <w:rPr>
          <w:noProof/>
        </w:rPr>
        <w:drawing>
          <wp:inline distT="0" distB="0" distL="0" distR="0" wp14:anchorId="00315D6B" wp14:editId="00D982F4">
            <wp:extent cx="5382869" cy="3985260"/>
            <wp:effectExtent l="0" t="0" r="8890" b="0"/>
            <wp:docPr id="484" name="Imag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82869" cy="3985260"/>
                    </a:xfrm>
                    <a:prstGeom prst="rect">
                      <a:avLst/>
                    </a:prstGeom>
                    <a:noFill/>
                    <a:ln>
                      <a:noFill/>
                    </a:ln>
                  </pic:spPr>
                </pic:pic>
              </a:graphicData>
            </a:graphic>
          </wp:inline>
        </w:drawing>
      </w:r>
    </w:p>
    <w:p w:rsidR="00D75D62" w:rsidRDefault="00D75D62" w:rsidP="00AE03BB">
      <w:pPr>
        <w:pStyle w:val="Default"/>
        <w:rPr>
          <w:sz w:val="20"/>
          <w:szCs w:val="20"/>
        </w:rPr>
      </w:pPr>
    </w:p>
    <w:p w:rsidR="00121732" w:rsidRPr="0040125A" w:rsidRDefault="00FB0489" w:rsidP="00FA2063">
      <w:pPr>
        <w:ind w:left="0"/>
        <w:rPr>
          <w:i/>
        </w:rPr>
        <w:sectPr w:rsidR="00121732" w:rsidRPr="0040125A" w:rsidSect="0093273A">
          <w:pgSz w:w="11907" w:h="16839" w:code="9"/>
          <w:pgMar w:top="1411" w:right="851" w:bottom="1276" w:left="993" w:header="993" w:footer="261" w:gutter="0"/>
          <w:cols w:space="708"/>
          <w:docGrid w:linePitch="360"/>
        </w:sectPr>
      </w:pPr>
      <w:r w:rsidRPr="00FB0489">
        <w:rPr>
          <w:noProof/>
        </w:rPr>
        <w:lastRenderedPageBreak/>
        <w:drawing>
          <wp:inline distT="0" distB="0" distL="0" distR="0" wp14:anchorId="33817D25" wp14:editId="09AAC6A1">
            <wp:extent cx="5248415" cy="3131820"/>
            <wp:effectExtent l="0" t="0" r="9525" b="0"/>
            <wp:docPr id="485" name="Imag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50205" cy="3132888"/>
                    </a:xfrm>
                    <a:prstGeom prst="rect">
                      <a:avLst/>
                    </a:prstGeom>
                    <a:noFill/>
                    <a:ln>
                      <a:noFill/>
                    </a:ln>
                  </pic:spPr>
                </pic:pic>
              </a:graphicData>
            </a:graphic>
          </wp:inline>
        </w:drawing>
      </w:r>
    </w:p>
    <w:p w:rsidR="00F76FBE" w:rsidRDefault="00FA2063">
      <w:pPr>
        <w:spacing w:after="0"/>
        <w:ind w:left="0" w:right="0"/>
        <w:contextualSpacing w:val="0"/>
      </w:pPr>
      <w:r w:rsidRPr="00FA2063">
        <w:rPr>
          <w:noProof/>
        </w:rPr>
        <w:lastRenderedPageBreak/>
        <w:drawing>
          <wp:inline distT="0" distB="0" distL="0" distR="0" wp14:anchorId="7792C08A" wp14:editId="53F154DC">
            <wp:extent cx="13249275" cy="6302996"/>
            <wp:effectExtent l="0" t="0" r="0" b="3175"/>
            <wp:docPr id="486" name="Imag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249275" cy="6302996"/>
                    </a:xfrm>
                    <a:prstGeom prst="rect">
                      <a:avLst/>
                    </a:prstGeom>
                    <a:noFill/>
                    <a:ln>
                      <a:noFill/>
                    </a:ln>
                  </pic:spPr>
                </pic:pic>
              </a:graphicData>
            </a:graphic>
          </wp:inline>
        </w:drawing>
      </w:r>
    </w:p>
    <w:p w:rsidR="001A0227" w:rsidRDefault="001A0227">
      <w:pPr>
        <w:spacing w:after="0"/>
        <w:ind w:left="0" w:right="0"/>
        <w:contextualSpacing w:val="0"/>
      </w:pPr>
    </w:p>
    <w:p w:rsidR="001A0227" w:rsidRDefault="001A0227">
      <w:pPr>
        <w:spacing w:after="0"/>
        <w:ind w:left="0" w:right="0"/>
        <w:contextualSpacing w:val="0"/>
      </w:pPr>
      <w:r>
        <w:t>NB : Au niveau de ce point, des mises en charges ont été constatées pour chaque pluie significative a</w:t>
      </w:r>
      <w:r w:rsidR="003B6B61">
        <w:t>insi qu’en fin de campagne. La C</w:t>
      </w:r>
      <w:r>
        <w:t>ommune a fait réaliser un curage du réseau au niveau des Rieux car un bouchon s’était généré.</w:t>
      </w:r>
    </w:p>
    <w:p w:rsidR="001A0227" w:rsidRDefault="001A0227">
      <w:pPr>
        <w:spacing w:after="0"/>
        <w:ind w:left="0" w:right="0"/>
        <w:contextualSpacing w:val="0"/>
        <w:sectPr w:rsidR="001A0227" w:rsidSect="00AE03BB">
          <w:pgSz w:w="23814" w:h="16839" w:orient="landscape" w:code="8"/>
          <w:pgMar w:top="993" w:right="1673" w:bottom="851" w:left="1276" w:header="567" w:footer="261" w:gutter="0"/>
          <w:cols w:space="708"/>
          <w:docGrid w:linePitch="360"/>
        </w:sectPr>
      </w:pPr>
      <w:r>
        <w:t>L’impact des pluies n’a pas pu être estimé convenablement. Nos observations de terr</w:t>
      </w:r>
      <w:r w:rsidR="003B6B61">
        <w:t>ain laissent tout de même présager</w:t>
      </w:r>
      <w:r>
        <w:t xml:space="preserve"> la présence d’un léger apport d’eaux pluviales en amont du point de mesures (léger impact pour la pluie du 17 novembre). Les tests à la fumée permettront d’identifier les sources des apports d’eaux claires.</w:t>
      </w:r>
    </w:p>
    <w:p w:rsidR="00F76FBE" w:rsidRDefault="00A74896">
      <w:pPr>
        <w:spacing w:after="0"/>
        <w:ind w:left="0" w:right="0"/>
        <w:contextualSpacing w:val="0"/>
      </w:pPr>
      <w:r>
        <w:rPr>
          <w:noProof/>
        </w:rPr>
        <w:lastRenderedPageBreak/>
        <w:drawing>
          <wp:inline distT="0" distB="0" distL="0" distR="0" wp14:anchorId="6C5156F5" wp14:editId="0781E972">
            <wp:extent cx="8539701" cy="4667415"/>
            <wp:effectExtent l="0" t="0" r="0" b="0"/>
            <wp:docPr id="126" name="Imag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546758" cy="4671272"/>
                    </a:xfrm>
                    <a:prstGeom prst="rect">
                      <a:avLst/>
                    </a:prstGeom>
                    <a:noFill/>
                  </pic:spPr>
                </pic:pic>
              </a:graphicData>
            </a:graphic>
          </wp:inline>
        </w:drawing>
      </w:r>
    </w:p>
    <w:p w:rsidR="00A74896" w:rsidRDefault="00F56DA2" w:rsidP="00F56DA2">
      <w:pPr>
        <w:spacing w:after="0"/>
        <w:ind w:left="0" w:right="0"/>
        <w:contextualSpacing w:val="0"/>
      </w:pPr>
      <w:r>
        <w:t xml:space="preserve">                                   </w:t>
      </w:r>
    </w:p>
    <w:p w:rsidR="00F56DA2" w:rsidRPr="001A0227" w:rsidRDefault="00F56DA2" w:rsidP="00F56DA2">
      <w:pPr>
        <w:spacing w:after="0"/>
        <w:ind w:left="0" w:right="0"/>
        <w:contextualSpacing w:val="0"/>
      </w:pPr>
      <w:r w:rsidRPr="001A0227">
        <w:t xml:space="preserve">On observe : </w:t>
      </w:r>
    </w:p>
    <w:p w:rsidR="00F56DA2" w:rsidRPr="001A0227" w:rsidRDefault="001A0227" w:rsidP="00F56DA2">
      <w:pPr>
        <w:pStyle w:val="Paragraphedeliste"/>
        <w:numPr>
          <w:ilvl w:val="0"/>
          <w:numId w:val="15"/>
        </w:numPr>
        <w:spacing w:after="0"/>
        <w:ind w:right="0"/>
        <w:contextualSpacing w:val="0"/>
      </w:pPr>
      <w:r w:rsidRPr="001A0227">
        <w:t>Un léger impact de la pluie du 17 novembre</w:t>
      </w:r>
    </w:p>
    <w:p w:rsidR="001A0227" w:rsidRPr="001A0227" w:rsidRDefault="001A0227" w:rsidP="00F56DA2">
      <w:pPr>
        <w:pStyle w:val="Paragraphedeliste"/>
        <w:numPr>
          <w:ilvl w:val="0"/>
          <w:numId w:val="15"/>
        </w:numPr>
        <w:spacing w:after="0"/>
        <w:ind w:right="0"/>
        <w:contextualSpacing w:val="0"/>
      </w:pPr>
      <w:r w:rsidRPr="001A0227">
        <w:t>La mise en charge du réseau liée à la présence de bouchons dans la canali</w:t>
      </w:r>
      <w:r w:rsidR="003B6B61">
        <w:t>sation (curage réalisée par la C</w:t>
      </w:r>
      <w:r w:rsidRPr="001A0227">
        <w:t>ommune)</w:t>
      </w:r>
    </w:p>
    <w:p w:rsidR="00655E25" w:rsidRPr="001A0227" w:rsidRDefault="0040125A" w:rsidP="00F56DA2">
      <w:pPr>
        <w:pStyle w:val="Paragraphedeliste"/>
        <w:numPr>
          <w:ilvl w:val="0"/>
          <w:numId w:val="15"/>
        </w:numPr>
        <w:spacing w:after="0"/>
        <w:ind w:right="0"/>
        <w:contextualSpacing w:val="0"/>
      </w:pPr>
      <w:r w:rsidRPr="001A0227">
        <w:t>La présence d’eaux claires de temps sec (</w:t>
      </w:r>
      <w:r w:rsidR="00F56DA2" w:rsidRPr="001A0227">
        <w:t>débit nocturne d’environ </w:t>
      </w:r>
      <w:r w:rsidR="001A0227" w:rsidRPr="001A0227">
        <w:t>1.5</w:t>
      </w:r>
      <w:r w:rsidR="00F56DA2" w:rsidRPr="001A0227">
        <w:t xml:space="preserve"> m</w:t>
      </w:r>
      <w:r w:rsidRPr="001A0227">
        <w:t>³</w:t>
      </w:r>
      <w:r w:rsidR="00F56DA2" w:rsidRPr="001A0227">
        <w:t>/h</w:t>
      </w:r>
      <w:r w:rsidRPr="001A0227">
        <w:t>)</w:t>
      </w:r>
      <w:r w:rsidR="00F56DA2" w:rsidRPr="001A0227">
        <w:t>.</w:t>
      </w:r>
    </w:p>
    <w:p w:rsidR="00655E25" w:rsidRDefault="00655E25" w:rsidP="00655E25">
      <w:pPr>
        <w:spacing w:after="0"/>
        <w:ind w:left="0" w:right="0"/>
        <w:contextualSpacing w:val="0"/>
        <w:sectPr w:rsidR="00655E25" w:rsidSect="00655E25">
          <w:pgSz w:w="16839" w:h="11907" w:orient="landscape" w:code="9"/>
          <w:pgMar w:top="993" w:right="1673" w:bottom="851" w:left="1276" w:header="567" w:footer="261" w:gutter="0"/>
          <w:cols w:space="708"/>
          <w:docGrid w:linePitch="360"/>
        </w:sectPr>
      </w:pPr>
    </w:p>
    <w:p w:rsidR="00655E25" w:rsidRDefault="00FA5385" w:rsidP="00655E25">
      <w:pPr>
        <w:spacing w:after="0"/>
        <w:ind w:left="0" w:right="0"/>
        <w:contextualSpacing w:val="0"/>
        <w:sectPr w:rsidR="00655E25" w:rsidSect="00E8704C">
          <w:pgSz w:w="23814" w:h="16839" w:orient="landscape" w:code="8"/>
          <w:pgMar w:top="993" w:right="1673" w:bottom="851" w:left="1276" w:header="567" w:footer="261" w:gutter="0"/>
          <w:cols w:space="708"/>
          <w:docGrid w:linePitch="360"/>
        </w:sectPr>
      </w:pPr>
      <w:r w:rsidRPr="00FA5385">
        <w:rPr>
          <w:noProof/>
        </w:rPr>
        <w:lastRenderedPageBreak/>
        <w:drawing>
          <wp:inline distT="0" distB="0" distL="0" distR="0" wp14:anchorId="1DE5783B" wp14:editId="074243A8">
            <wp:extent cx="13249275" cy="6034211"/>
            <wp:effectExtent l="0" t="0" r="0" b="5080"/>
            <wp:docPr id="487" name="Imag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249275" cy="6034211"/>
                    </a:xfrm>
                    <a:prstGeom prst="rect">
                      <a:avLst/>
                    </a:prstGeom>
                    <a:noFill/>
                    <a:ln>
                      <a:noFill/>
                    </a:ln>
                  </pic:spPr>
                </pic:pic>
              </a:graphicData>
            </a:graphic>
          </wp:inline>
        </w:drawing>
      </w:r>
      <w:r w:rsidR="00655E25">
        <w:br w:type="page"/>
      </w:r>
    </w:p>
    <w:p w:rsidR="00655E25" w:rsidRPr="00BB7E58" w:rsidRDefault="00A74896" w:rsidP="00A74896">
      <w:pPr>
        <w:spacing w:after="0"/>
        <w:ind w:left="0" w:right="0"/>
        <w:contextualSpacing w:val="0"/>
        <w:jc w:val="center"/>
      </w:pPr>
      <w:r w:rsidRPr="00BB7E58">
        <w:rPr>
          <w:noProof/>
        </w:rPr>
        <w:lastRenderedPageBreak/>
        <w:drawing>
          <wp:inline distT="0" distB="0" distL="0" distR="0" wp14:anchorId="142A3DCE" wp14:editId="3391BD09">
            <wp:extent cx="7686675" cy="4741832"/>
            <wp:effectExtent l="0" t="0" r="0" b="0"/>
            <wp:docPr id="129" name="Imag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684542" cy="4740516"/>
                    </a:xfrm>
                    <a:prstGeom prst="rect">
                      <a:avLst/>
                    </a:prstGeom>
                    <a:noFill/>
                  </pic:spPr>
                </pic:pic>
              </a:graphicData>
            </a:graphic>
          </wp:inline>
        </w:drawing>
      </w:r>
    </w:p>
    <w:p w:rsidR="00655E25" w:rsidRPr="00BB7E58" w:rsidRDefault="00655E25" w:rsidP="00655E25">
      <w:pPr>
        <w:spacing w:after="0"/>
        <w:ind w:left="0" w:right="0"/>
        <w:contextualSpacing w:val="0"/>
      </w:pPr>
      <w:r w:rsidRPr="00BB7E58">
        <w:t xml:space="preserve">On observe : </w:t>
      </w:r>
    </w:p>
    <w:p w:rsidR="00655E25" w:rsidRPr="00BB7E58" w:rsidRDefault="00655E25" w:rsidP="00655E25">
      <w:pPr>
        <w:pStyle w:val="Paragraphedeliste"/>
        <w:numPr>
          <w:ilvl w:val="0"/>
          <w:numId w:val="14"/>
        </w:numPr>
        <w:spacing w:after="0"/>
        <w:ind w:right="0"/>
        <w:contextualSpacing w:val="0"/>
      </w:pPr>
      <w:r w:rsidRPr="00BB7E58">
        <w:t>Un impact conséquent et immédiat de la pluie</w:t>
      </w:r>
      <w:r w:rsidR="003B6B61">
        <w:t xml:space="preserve">, </w:t>
      </w:r>
      <w:r w:rsidRPr="00BB7E58">
        <w:t xml:space="preserve"> ce qui laisse supposer des apports directs, </w:t>
      </w:r>
    </w:p>
    <w:p w:rsidR="00655E25" w:rsidRPr="00BB7E58" w:rsidRDefault="00655E25" w:rsidP="00655E25">
      <w:pPr>
        <w:pStyle w:val="Paragraphedeliste"/>
        <w:numPr>
          <w:ilvl w:val="0"/>
          <w:numId w:val="14"/>
        </w:numPr>
        <w:spacing w:after="0"/>
        <w:ind w:right="0"/>
        <w:contextualSpacing w:val="0"/>
      </w:pPr>
      <w:r w:rsidRPr="00BB7E58">
        <w:t xml:space="preserve">Un impact </w:t>
      </w:r>
      <w:r w:rsidR="00BB7E58" w:rsidRPr="00BB7E58">
        <w:t xml:space="preserve">plus ou moins </w:t>
      </w:r>
      <w:r w:rsidRPr="00BB7E58">
        <w:t>prolongé (ressuyage), ce qui laisse supposer des apports indirects</w:t>
      </w:r>
    </w:p>
    <w:p w:rsidR="00655E25" w:rsidRPr="00BB7E58" w:rsidRDefault="00655E25" w:rsidP="00655E25">
      <w:pPr>
        <w:pStyle w:val="Paragraphedeliste"/>
        <w:numPr>
          <w:ilvl w:val="0"/>
          <w:numId w:val="14"/>
        </w:numPr>
        <w:tabs>
          <w:tab w:val="left" w:pos="-142"/>
        </w:tabs>
        <w:sectPr w:rsidR="00655E25" w:rsidRPr="00BB7E58" w:rsidSect="00655E25">
          <w:pgSz w:w="16839" w:h="11907" w:orient="landscape" w:code="9"/>
          <w:pgMar w:top="993" w:right="1673" w:bottom="851" w:left="1276" w:header="567" w:footer="261" w:gutter="0"/>
          <w:cols w:space="708"/>
          <w:docGrid w:linePitch="360"/>
        </w:sectPr>
      </w:pPr>
      <w:r w:rsidRPr="00BB7E58">
        <w:t>La présence d’eaux claires de temps sec (débit nocturne d’environ </w:t>
      </w:r>
      <w:r w:rsidR="00BB7E58" w:rsidRPr="00BB7E58">
        <w:t>3</w:t>
      </w:r>
      <w:r w:rsidRPr="00BB7E58">
        <w:t xml:space="preserve"> m³/h). </w:t>
      </w:r>
    </w:p>
    <w:p w:rsidR="00655E25" w:rsidRDefault="00A74896" w:rsidP="00A74896">
      <w:pPr>
        <w:spacing w:after="0"/>
        <w:ind w:left="0" w:right="0"/>
        <w:contextualSpacing w:val="0"/>
        <w:jc w:val="center"/>
      </w:pPr>
      <w:r w:rsidRPr="00A74896">
        <w:rPr>
          <w:noProof/>
        </w:rPr>
        <w:lastRenderedPageBreak/>
        <w:drawing>
          <wp:inline distT="0" distB="0" distL="0" distR="0" wp14:anchorId="790DDAC2" wp14:editId="238E322C">
            <wp:extent cx="13732054" cy="4953000"/>
            <wp:effectExtent l="0" t="0" r="3175" b="0"/>
            <wp:docPr id="133" name="Imag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732054" cy="4953000"/>
                    </a:xfrm>
                    <a:prstGeom prst="rect">
                      <a:avLst/>
                    </a:prstGeom>
                    <a:noFill/>
                    <a:ln>
                      <a:noFill/>
                    </a:ln>
                  </pic:spPr>
                </pic:pic>
              </a:graphicData>
            </a:graphic>
          </wp:inline>
        </w:drawing>
      </w:r>
    </w:p>
    <w:p w:rsidR="00655E25" w:rsidRDefault="00655E25" w:rsidP="00655E25">
      <w:pPr>
        <w:spacing w:after="0"/>
        <w:ind w:left="0" w:right="0"/>
        <w:contextualSpacing w:val="0"/>
      </w:pPr>
    </w:p>
    <w:p w:rsidR="00655E25" w:rsidRDefault="00655E25" w:rsidP="00655E25">
      <w:pPr>
        <w:spacing w:after="0"/>
        <w:ind w:left="0" w:right="0"/>
        <w:contextualSpacing w:val="0"/>
      </w:pPr>
    </w:p>
    <w:p w:rsidR="00655E25" w:rsidRDefault="00BB7E58" w:rsidP="00655E25">
      <w:pPr>
        <w:spacing w:after="0"/>
        <w:ind w:left="0" w:right="0"/>
        <w:contextualSpacing w:val="0"/>
      </w:pPr>
      <w:r>
        <w:t>NB : absence de données à certaines périodes lors du changement d’alimentation des filtres, changement de fonctionnement des pompes.</w:t>
      </w:r>
    </w:p>
    <w:p w:rsidR="00655E25" w:rsidRDefault="00655E25" w:rsidP="00655E25">
      <w:pPr>
        <w:spacing w:after="0"/>
        <w:ind w:left="0" w:right="0"/>
        <w:contextualSpacing w:val="0"/>
      </w:pPr>
    </w:p>
    <w:p w:rsidR="00655E25" w:rsidRDefault="00655E25" w:rsidP="00655E25">
      <w:pPr>
        <w:spacing w:after="0"/>
        <w:ind w:left="0" w:right="0"/>
        <w:contextualSpacing w:val="0"/>
      </w:pPr>
    </w:p>
    <w:p w:rsidR="00655E25" w:rsidRDefault="00655E25" w:rsidP="00655E25">
      <w:pPr>
        <w:spacing w:after="0"/>
        <w:ind w:left="0" w:right="0"/>
        <w:contextualSpacing w:val="0"/>
        <w:sectPr w:rsidR="00655E25" w:rsidSect="00F76FBE">
          <w:pgSz w:w="23814" w:h="16839" w:orient="landscape" w:code="8"/>
          <w:pgMar w:top="993" w:right="1673" w:bottom="851" w:left="1276" w:header="567" w:footer="261" w:gutter="0"/>
          <w:cols w:space="708"/>
          <w:docGrid w:linePitch="360"/>
        </w:sectPr>
      </w:pPr>
    </w:p>
    <w:p w:rsidR="00655E25" w:rsidRDefault="00A74896" w:rsidP="003B6B61">
      <w:pPr>
        <w:spacing w:after="0"/>
        <w:ind w:left="0" w:right="0"/>
        <w:contextualSpacing w:val="0"/>
      </w:pPr>
      <w:r>
        <w:rPr>
          <w:noProof/>
        </w:rPr>
        <w:lastRenderedPageBreak/>
        <w:drawing>
          <wp:inline distT="0" distB="0" distL="0" distR="0" wp14:anchorId="212798D4" wp14:editId="071EC480">
            <wp:extent cx="7792278" cy="4921857"/>
            <wp:effectExtent l="0" t="0" r="0" b="0"/>
            <wp:docPr id="134" name="Imag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801688" cy="4927801"/>
                    </a:xfrm>
                    <a:prstGeom prst="rect">
                      <a:avLst/>
                    </a:prstGeom>
                    <a:noFill/>
                  </pic:spPr>
                </pic:pic>
              </a:graphicData>
            </a:graphic>
          </wp:inline>
        </w:drawing>
      </w:r>
    </w:p>
    <w:p w:rsidR="00655E25" w:rsidRPr="00BB7E58" w:rsidRDefault="00655E25" w:rsidP="00655E25">
      <w:pPr>
        <w:spacing w:after="0"/>
        <w:ind w:left="0" w:right="0"/>
        <w:contextualSpacing w:val="0"/>
      </w:pPr>
      <w:r w:rsidRPr="00BB7E58">
        <w:t xml:space="preserve">On observe : </w:t>
      </w:r>
    </w:p>
    <w:p w:rsidR="00BB7E58" w:rsidRPr="00BB7E58" w:rsidRDefault="00BB7E58" w:rsidP="00BB7E58">
      <w:pPr>
        <w:pStyle w:val="Paragraphedeliste"/>
        <w:numPr>
          <w:ilvl w:val="0"/>
          <w:numId w:val="14"/>
        </w:numPr>
        <w:spacing w:after="0"/>
        <w:ind w:right="0"/>
        <w:contextualSpacing w:val="0"/>
      </w:pPr>
      <w:r w:rsidRPr="00BB7E58">
        <w:t xml:space="preserve">Un impact conséquent et immédiat de la pluie ce qui laisse supposer des apports directs, </w:t>
      </w:r>
    </w:p>
    <w:p w:rsidR="00F76FBE" w:rsidRDefault="00BB7E58" w:rsidP="00BB7E58">
      <w:pPr>
        <w:pStyle w:val="Paragraphedeliste"/>
        <w:numPr>
          <w:ilvl w:val="0"/>
          <w:numId w:val="14"/>
        </w:numPr>
        <w:spacing w:after="0"/>
        <w:ind w:left="709" w:right="0"/>
        <w:contextualSpacing w:val="0"/>
        <w:sectPr w:rsidR="00F76FBE" w:rsidSect="00F76FBE">
          <w:pgSz w:w="16839" w:h="11907" w:orient="landscape" w:code="9"/>
          <w:pgMar w:top="993" w:right="1673" w:bottom="851" w:left="1276" w:header="567" w:footer="261" w:gutter="0"/>
          <w:cols w:space="708"/>
          <w:docGrid w:linePitch="360"/>
        </w:sectPr>
      </w:pPr>
      <w:r w:rsidRPr="00BB7E58">
        <w:t>La présence d’eaux claires de temps sec (débit nocturne d’environ </w:t>
      </w:r>
      <w:r w:rsidR="00A66564">
        <w:t>3</w:t>
      </w:r>
      <w:r>
        <w:t>.5</w:t>
      </w:r>
      <w:r w:rsidRPr="00BB7E58">
        <w:t xml:space="preserve"> m³/h).</w:t>
      </w:r>
    </w:p>
    <w:p w:rsidR="00F76FBE" w:rsidRDefault="00F76FBE">
      <w:pPr>
        <w:spacing w:after="0"/>
        <w:ind w:left="0" w:right="0"/>
        <w:contextualSpacing w:val="0"/>
      </w:pPr>
    </w:p>
    <w:p w:rsidR="003705BC" w:rsidRDefault="003705BC">
      <w:pPr>
        <w:spacing w:after="0"/>
        <w:ind w:left="0" w:right="0"/>
        <w:contextualSpacing w:val="0"/>
      </w:pPr>
    </w:p>
    <w:p w:rsidR="00F76FBE" w:rsidRDefault="00A74896">
      <w:pPr>
        <w:spacing w:after="0"/>
        <w:ind w:left="0" w:right="0"/>
        <w:contextualSpacing w:val="0"/>
        <w:sectPr w:rsidR="00F76FBE" w:rsidSect="00F76FBE">
          <w:pgSz w:w="23814" w:h="16839" w:orient="landscape" w:code="8"/>
          <w:pgMar w:top="993" w:right="1673" w:bottom="851" w:left="1276" w:header="567" w:footer="261" w:gutter="0"/>
          <w:cols w:space="708"/>
          <w:docGrid w:linePitch="360"/>
        </w:sectPr>
      </w:pPr>
      <w:r w:rsidRPr="00A74896">
        <w:rPr>
          <w:noProof/>
        </w:rPr>
        <w:drawing>
          <wp:inline distT="0" distB="0" distL="0" distR="0" wp14:anchorId="426520EA" wp14:editId="3CAC969C">
            <wp:extent cx="13706168" cy="5181600"/>
            <wp:effectExtent l="0" t="0" r="0" b="0"/>
            <wp:docPr id="135" name="Imag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706168" cy="5181600"/>
                    </a:xfrm>
                    <a:prstGeom prst="rect">
                      <a:avLst/>
                    </a:prstGeom>
                    <a:noFill/>
                    <a:ln>
                      <a:noFill/>
                    </a:ln>
                  </pic:spPr>
                </pic:pic>
              </a:graphicData>
            </a:graphic>
          </wp:inline>
        </w:drawing>
      </w:r>
      <w:r w:rsidR="00F76FBE">
        <w:br w:type="page"/>
      </w:r>
    </w:p>
    <w:p w:rsidR="00F76FBE" w:rsidRDefault="003705BC" w:rsidP="003705BC">
      <w:pPr>
        <w:spacing w:after="0"/>
        <w:ind w:left="0" w:right="0"/>
        <w:contextualSpacing w:val="0"/>
        <w:jc w:val="center"/>
      </w:pPr>
      <w:r>
        <w:rPr>
          <w:noProof/>
        </w:rPr>
        <w:lastRenderedPageBreak/>
        <w:drawing>
          <wp:inline distT="0" distB="0" distL="0" distR="0" wp14:anchorId="441AC433" wp14:editId="51E5B716">
            <wp:extent cx="7999012" cy="4754880"/>
            <wp:effectExtent l="0" t="0" r="2540" b="7620"/>
            <wp:docPr id="136" name="Imag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003436" cy="4757510"/>
                    </a:xfrm>
                    <a:prstGeom prst="rect">
                      <a:avLst/>
                    </a:prstGeom>
                    <a:noFill/>
                  </pic:spPr>
                </pic:pic>
              </a:graphicData>
            </a:graphic>
          </wp:inline>
        </w:drawing>
      </w:r>
    </w:p>
    <w:p w:rsidR="00824284" w:rsidRDefault="00824284">
      <w:pPr>
        <w:spacing w:after="0"/>
        <w:ind w:left="0" w:right="0"/>
        <w:contextualSpacing w:val="0"/>
      </w:pPr>
    </w:p>
    <w:p w:rsidR="00824284" w:rsidRPr="00B609B5" w:rsidRDefault="00824284">
      <w:pPr>
        <w:spacing w:after="0"/>
        <w:ind w:left="0" w:right="0"/>
        <w:contextualSpacing w:val="0"/>
      </w:pPr>
      <w:r w:rsidRPr="00B609B5">
        <w:t xml:space="preserve">On observe : </w:t>
      </w:r>
    </w:p>
    <w:p w:rsidR="003D5443" w:rsidRPr="00B609B5" w:rsidRDefault="003D5443" w:rsidP="003D5443">
      <w:pPr>
        <w:pStyle w:val="Paragraphedeliste"/>
        <w:numPr>
          <w:ilvl w:val="0"/>
          <w:numId w:val="15"/>
        </w:numPr>
        <w:spacing w:after="0"/>
        <w:ind w:right="0"/>
        <w:contextualSpacing w:val="0"/>
      </w:pPr>
      <w:r w:rsidRPr="00B609B5">
        <w:t xml:space="preserve">Un </w:t>
      </w:r>
      <w:r w:rsidR="00B609B5" w:rsidRPr="00B609B5">
        <w:t xml:space="preserve">léger </w:t>
      </w:r>
      <w:r w:rsidRPr="00B609B5">
        <w:t xml:space="preserve">impact immédiat de la pluie ce qui laisse supposer des apports directs, </w:t>
      </w:r>
    </w:p>
    <w:p w:rsidR="00F76FBE" w:rsidRPr="00B609B5" w:rsidRDefault="00B609B5" w:rsidP="00655E25">
      <w:pPr>
        <w:pStyle w:val="Paragraphedeliste"/>
        <w:numPr>
          <w:ilvl w:val="0"/>
          <w:numId w:val="15"/>
        </w:numPr>
        <w:spacing w:after="0"/>
        <w:ind w:right="0"/>
        <w:contextualSpacing w:val="0"/>
        <w:sectPr w:rsidR="00F76FBE" w:rsidRPr="00B609B5" w:rsidSect="00F76FBE">
          <w:pgSz w:w="16839" w:h="11907" w:orient="landscape" w:code="9"/>
          <w:pgMar w:top="993" w:right="1673" w:bottom="851" w:left="1276" w:header="567" w:footer="261" w:gutter="0"/>
          <w:cols w:space="708"/>
          <w:docGrid w:linePitch="360"/>
        </w:sectPr>
      </w:pPr>
      <w:r w:rsidRPr="00B609B5">
        <w:t>L’absence</w:t>
      </w:r>
      <w:r w:rsidR="003D5443" w:rsidRPr="00B609B5">
        <w:t xml:space="preserve"> d’eaux claires de temps sec </w:t>
      </w:r>
    </w:p>
    <w:p w:rsidR="00655E25" w:rsidRPr="00423421" w:rsidRDefault="00655E25" w:rsidP="00655E25"/>
    <w:p w:rsidR="00CF5731" w:rsidRDefault="00CF5731" w:rsidP="00CF5731">
      <w:pPr>
        <w:pStyle w:val="Titre2"/>
        <w:numPr>
          <w:ilvl w:val="1"/>
          <w:numId w:val="2"/>
        </w:numPr>
      </w:pPr>
      <w:bookmarkStart w:id="43" w:name="_Toc534722021"/>
      <w:r>
        <w:t>Fonctionnement des déversoirs d’orage</w:t>
      </w:r>
      <w:bookmarkEnd w:id="43"/>
    </w:p>
    <w:p w:rsidR="00CF5731" w:rsidRDefault="00CF5731" w:rsidP="003B6B61">
      <w:pPr>
        <w:spacing w:after="0"/>
        <w:ind w:left="0" w:right="0"/>
        <w:contextualSpacing w:val="0"/>
      </w:pPr>
    </w:p>
    <w:p w:rsidR="00621274" w:rsidRDefault="00621274" w:rsidP="005B1F65">
      <w:pPr>
        <w:spacing w:after="0"/>
        <w:ind w:right="0"/>
        <w:contextualSpacing w:val="0"/>
      </w:pPr>
      <w:r>
        <w:t>Le tableau suivant indique le fonctionnement des déversoirs d’orage en fonction des pluies enregistrées.</w:t>
      </w:r>
    </w:p>
    <w:p w:rsidR="00621274" w:rsidRDefault="00621274" w:rsidP="005B1F65">
      <w:pPr>
        <w:spacing w:after="0"/>
        <w:ind w:right="0"/>
        <w:contextualSpacing w:val="0"/>
      </w:pPr>
    </w:p>
    <w:p w:rsidR="00621274" w:rsidRDefault="00555755" w:rsidP="005B1F65">
      <w:pPr>
        <w:spacing w:after="0"/>
        <w:ind w:right="0"/>
        <w:contextualSpacing w:val="0"/>
      </w:pPr>
      <w:r w:rsidRPr="00555755">
        <w:rPr>
          <w:noProof/>
        </w:rPr>
        <w:drawing>
          <wp:inline distT="0" distB="0" distL="0" distR="0" wp14:anchorId="74ADA9AB" wp14:editId="45530DCA">
            <wp:extent cx="6390005" cy="5735129"/>
            <wp:effectExtent l="0" t="0" r="0" b="0"/>
            <wp:docPr id="481" name="Imag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390005" cy="5735129"/>
                    </a:xfrm>
                    <a:prstGeom prst="rect">
                      <a:avLst/>
                    </a:prstGeom>
                    <a:noFill/>
                    <a:ln>
                      <a:noFill/>
                    </a:ln>
                  </pic:spPr>
                </pic:pic>
              </a:graphicData>
            </a:graphic>
          </wp:inline>
        </w:drawing>
      </w:r>
    </w:p>
    <w:p w:rsidR="00621274" w:rsidRDefault="00621274" w:rsidP="005B1F65">
      <w:pPr>
        <w:spacing w:after="0"/>
        <w:ind w:right="0"/>
        <w:contextualSpacing w:val="0"/>
      </w:pPr>
    </w:p>
    <w:p w:rsidR="00314E2D" w:rsidRDefault="00314E2D" w:rsidP="005B1F65">
      <w:pPr>
        <w:spacing w:after="0"/>
        <w:ind w:right="0"/>
        <w:contextualSpacing w:val="0"/>
      </w:pPr>
    </w:p>
    <w:p w:rsidR="00555755" w:rsidRDefault="00555755" w:rsidP="005B1F65">
      <w:pPr>
        <w:spacing w:after="0"/>
        <w:ind w:right="0"/>
        <w:contextualSpacing w:val="0"/>
      </w:pPr>
      <w:r>
        <w:t>Le déversoir d’orage a donc fonctionné pour la pluie la plus importante</w:t>
      </w:r>
      <w:r w:rsidR="006E36E5">
        <w:t xml:space="preserve"> (épisode pluvieux conséquent sur plusieurs jours)</w:t>
      </w:r>
      <w:r>
        <w:t>. Son fonctionnement a duré plusieurs jours suite à cet évènement.</w:t>
      </w:r>
    </w:p>
    <w:p w:rsidR="006E36E5" w:rsidRDefault="006E36E5" w:rsidP="005B1F65">
      <w:pPr>
        <w:spacing w:after="0"/>
        <w:ind w:right="0"/>
        <w:contextualSpacing w:val="0"/>
      </w:pPr>
    </w:p>
    <w:p w:rsidR="006E36E5" w:rsidRDefault="006E36E5" w:rsidP="005B1F65">
      <w:pPr>
        <w:spacing w:after="0"/>
        <w:ind w:right="0"/>
        <w:contextualSpacing w:val="0"/>
      </w:pPr>
      <w:r>
        <w:t>Le léger déversement observé le 29/11 est lié à l’intervention de curage des réseaux.</w:t>
      </w:r>
    </w:p>
    <w:p w:rsidR="006E36E5" w:rsidRDefault="006E36E5" w:rsidP="005B1F65">
      <w:pPr>
        <w:spacing w:after="0"/>
        <w:ind w:right="0"/>
        <w:contextualSpacing w:val="0"/>
      </w:pPr>
    </w:p>
    <w:p w:rsidR="00114EBC" w:rsidRDefault="00555755" w:rsidP="005B1F65">
      <w:pPr>
        <w:spacing w:after="0"/>
        <w:ind w:right="0"/>
        <w:contextualSpacing w:val="0"/>
      </w:pPr>
      <w:r>
        <w:t>A noter l’absence de déversement pour des pluies d’occurrence inférieure à 1 mois</w:t>
      </w:r>
      <w:r w:rsidR="006E36E5">
        <w:t xml:space="preserve"> dans des conditions normales de fonctionnement des réseaux</w:t>
      </w:r>
      <w:r>
        <w:t>.</w:t>
      </w:r>
      <w:r w:rsidR="00114EBC">
        <w:br w:type="page"/>
      </w:r>
    </w:p>
    <w:p w:rsidR="00314E2D" w:rsidRDefault="00314E2D" w:rsidP="005B1F65">
      <w:pPr>
        <w:spacing w:after="0"/>
        <w:ind w:right="0"/>
        <w:contextualSpacing w:val="0"/>
      </w:pPr>
      <w:r>
        <w:lastRenderedPageBreak/>
        <w:t>Le tableau suivant établi une synthèse du fonctionnement d</w:t>
      </w:r>
      <w:r w:rsidR="003705BC">
        <w:t>u déversoir</w:t>
      </w:r>
      <w:r>
        <w:t>.</w:t>
      </w:r>
    </w:p>
    <w:p w:rsidR="00314E2D" w:rsidRDefault="00314E2D" w:rsidP="005B1F65">
      <w:pPr>
        <w:spacing w:after="0"/>
        <w:ind w:right="0"/>
        <w:contextualSpacing w:val="0"/>
      </w:pPr>
    </w:p>
    <w:p w:rsidR="00314E2D" w:rsidRDefault="006E36E5" w:rsidP="005B1F65">
      <w:pPr>
        <w:spacing w:after="0"/>
        <w:ind w:right="0"/>
        <w:contextualSpacing w:val="0"/>
      </w:pPr>
      <w:r w:rsidRPr="006E36E5">
        <w:rPr>
          <w:noProof/>
        </w:rPr>
        <w:drawing>
          <wp:inline distT="0" distB="0" distL="0" distR="0" wp14:anchorId="1E44E436" wp14:editId="53F3BFB0">
            <wp:extent cx="6390005" cy="608884"/>
            <wp:effectExtent l="0" t="0" r="0" b="1270"/>
            <wp:docPr id="482" name="Imag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390005" cy="608884"/>
                    </a:xfrm>
                    <a:prstGeom prst="rect">
                      <a:avLst/>
                    </a:prstGeom>
                    <a:noFill/>
                    <a:ln>
                      <a:noFill/>
                    </a:ln>
                  </pic:spPr>
                </pic:pic>
              </a:graphicData>
            </a:graphic>
          </wp:inline>
        </w:drawing>
      </w:r>
    </w:p>
    <w:p w:rsidR="00114EBC" w:rsidRDefault="00114EBC" w:rsidP="003705BC">
      <w:pPr>
        <w:spacing w:after="0"/>
        <w:ind w:left="0" w:right="0"/>
        <w:contextualSpacing w:val="0"/>
      </w:pPr>
    </w:p>
    <w:p w:rsidR="005213C0" w:rsidRPr="00AB30FA" w:rsidRDefault="005213C0" w:rsidP="005B1F65">
      <w:pPr>
        <w:spacing w:after="0"/>
        <w:ind w:right="0"/>
        <w:contextualSpacing w:val="0"/>
        <w:rPr>
          <w:b/>
        </w:rPr>
      </w:pPr>
      <w:r w:rsidRPr="00AB30FA">
        <w:rPr>
          <w:b/>
        </w:rPr>
        <w:t>On retiendra donc l’absence de déversement de temps sec, en période de nappe haute, dans des conditions normales de fonctionnement du réseau.</w:t>
      </w:r>
    </w:p>
    <w:p w:rsidR="005213C0" w:rsidRDefault="005213C0" w:rsidP="005B1F65">
      <w:pPr>
        <w:spacing w:after="0"/>
        <w:ind w:right="0"/>
        <w:contextualSpacing w:val="0"/>
        <w:rPr>
          <w:b/>
        </w:rPr>
      </w:pPr>
    </w:p>
    <w:p w:rsidR="003705BC" w:rsidRDefault="003705BC" w:rsidP="005B1F65">
      <w:pPr>
        <w:spacing w:after="0"/>
        <w:ind w:right="0"/>
        <w:contextualSpacing w:val="0"/>
        <w:rPr>
          <w:b/>
        </w:rPr>
      </w:pPr>
      <w:r>
        <w:rPr>
          <w:b/>
        </w:rPr>
        <w:t>Le seul déversement qui a été enregistré en temps sec est dû au curage du réseau.</w:t>
      </w:r>
    </w:p>
    <w:p w:rsidR="00114EBC" w:rsidRDefault="00114EBC" w:rsidP="003705BC">
      <w:pPr>
        <w:spacing w:after="0"/>
        <w:ind w:left="0" w:right="0"/>
        <w:contextualSpacing w:val="0"/>
      </w:pPr>
    </w:p>
    <w:p w:rsidR="00C65EF2" w:rsidRDefault="00C65EF2" w:rsidP="005B1F65">
      <w:pPr>
        <w:spacing w:after="0"/>
        <w:ind w:right="0"/>
        <w:contextualSpacing w:val="0"/>
      </w:pPr>
    </w:p>
    <w:p w:rsidR="00C65EF2" w:rsidRDefault="00C65EF2" w:rsidP="005B1F65">
      <w:pPr>
        <w:spacing w:after="0"/>
        <w:ind w:right="0"/>
        <w:contextualSpacing w:val="0"/>
        <w:sectPr w:rsidR="00C65EF2" w:rsidSect="00CF5731">
          <w:pgSz w:w="11907" w:h="16839" w:code="9"/>
          <w:pgMar w:top="1673" w:right="851" w:bottom="1276" w:left="993" w:header="567" w:footer="261" w:gutter="0"/>
          <w:cols w:space="708"/>
          <w:docGrid w:linePitch="360"/>
        </w:sectPr>
      </w:pPr>
      <w:r>
        <w:t>L’ensemble des résultats des mesures effectuées au niveau des déversoirs d’orage est présenté ci-après.</w:t>
      </w:r>
    </w:p>
    <w:p w:rsidR="004B012E" w:rsidRDefault="006E36E5">
      <w:pPr>
        <w:spacing w:after="0"/>
        <w:ind w:left="0" w:right="0"/>
        <w:contextualSpacing w:val="0"/>
      </w:pPr>
      <w:r w:rsidRPr="006E36E5">
        <w:rPr>
          <w:noProof/>
        </w:rPr>
        <w:lastRenderedPageBreak/>
        <w:drawing>
          <wp:inline distT="0" distB="0" distL="0" distR="0" wp14:anchorId="490D9522" wp14:editId="291F1D28">
            <wp:extent cx="13249275" cy="5526942"/>
            <wp:effectExtent l="0" t="0" r="0" b="0"/>
            <wp:docPr id="483" name="Imag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249275" cy="5526942"/>
                    </a:xfrm>
                    <a:prstGeom prst="rect">
                      <a:avLst/>
                    </a:prstGeom>
                    <a:noFill/>
                    <a:ln>
                      <a:noFill/>
                    </a:ln>
                  </pic:spPr>
                </pic:pic>
              </a:graphicData>
            </a:graphic>
          </wp:inline>
        </w:drawing>
      </w:r>
    </w:p>
    <w:p w:rsidR="00246556" w:rsidRDefault="00246556" w:rsidP="00246556">
      <w:pPr>
        <w:spacing w:after="0"/>
        <w:ind w:left="0" w:right="0"/>
        <w:contextualSpacing w:val="0"/>
      </w:pPr>
    </w:p>
    <w:p w:rsidR="00246556" w:rsidRDefault="00246556" w:rsidP="00246556">
      <w:pPr>
        <w:spacing w:after="0"/>
        <w:ind w:left="0" w:right="0"/>
        <w:contextualSpacing w:val="0"/>
      </w:pPr>
    </w:p>
    <w:p w:rsidR="00246556" w:rsidRDefault="00246556" w:rsidP="00246556">
      <w:pPr>
        <w:spacing w:after="0"/>
        <w:ind w:left="0" w:right="0"/>
        <w:contextualSpacing w:val="0"/>
      </w:pPr>
    </w:p>
    <w:p w:rsidR="00246556" w:rsidRDefault="00246556" w:rsidP="00246556">
      <w:pPr>
        <w:spacing w:after="0"/>
        <w:ind w:left="0" w:right="0"/>
        <w:contextualSpacing w:val="0"/>
      </w:pPr>
    </w:p>
    <w:p w:rsidR="00246556" w:rsidRDefault="00246556" w:rsidP="00246556">
      <w:pPr>
        <w:spacing w:after="0"/>
        <w:ind w:left="0" w:right="0"/>
        <w:contextualSpacing w:val="0"/>
      </w:pPr>
    </w:p>
    <w:p w:rsidR="00246556" w:rsidRDefault="00246556" w:rsidP="00246556">
      <w:pPr>
        <w:spacing w:after="0"/>
        <w:ind w:left="0" w:right="0"/>
        <w:contextualSpacing w:val="0"/>
        <w:sectPr w:rsidR="00246556" w:rsidSect="00246556">
          <w:pgSz w:w="23814" w:h="16839" w:orient="landscape" w:code="8"/>
          <w:pgMar w:top="993" w:right="1673" w:bottom="851" w:left="1276" w:header="567" w:footer="261" w:gutter="0"/>
          <w:cols w:space="708"/>
          <w:docGrid w:linePitch="360"/>
        </w:sectPr>
      </w:pPr>
      <w:r>
        <w:br w:type="page"/>
      </w:r>
    </w:p>
    <w:p w:rsidR="00246556" w:rsidRDefault="00246556" w:rsidP="00436E85">
      <w:pPr>
        <w:sectPr w:rsidR="00246556" w:rsidSect="00246556">
          <w:pgSz w:w="16839" w:h="11907" w:orient="landscape" w:code="9"/>
          <w:pgMar w:top="993" w:right="1673" w:bottom="851" w:left="1276" w:header="567" w:footer="261" w:gutter="0"/>
          <w:cols w:space="708"/>
          <w:docGrid w:linePitch="360"/>
        </w:sectPr>
      </w:pPr>
    </w:p>
    <w:p w:rsidR="004B012E" w:rsidRDefault="003705BC" w:rsidP="003705BC">
      <w:pPr>
        <w:jc w:val="center"/>
      </w:pPr>
      <w:r>
        <w:rPr>
          <w:noProof/>
        </w:rPr>
        <w:lastRenderedPageBreak/>
        <w:drawing>
          <wp:inline distT="0" distB="0" distL="0" distR="0" wp14:anchorId="29AE5F46" wp14:editId="2189CECF">
            <wp:extent cx="8266567" cy="4420926"/>
            <wp:effectExtent l="0" t="0" r="0" b="0"/>
            <wp:docPr id="140" name="Imag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272780" cy="4424249"/>
                    </a:xfrm>
                    <a:prstGeom prst="rect">
                      <a:avLst/>
                    </a:prstGeom>
                    <a:noFill/>
                  </pic:spPr>
                </pic:pic>
              </a:graphicData>
            </a:graphic>
          </wp:inline>
        </w:drawing>
      </w:r>
    </w:p>
    <w:p w:rsidR="00246556" w:rsidRDefault="00246556" w:rsidP="00436E85"/>
    <w:p w:rsidR="00246556" w:rsidRPr="00730D04" w:rsidRDefault="004E7375" w:rsidP="00C65EF2">
      <w:pPr>
        <w:spacing w:after="0"/>
      </w:pPr>
      <w:r w:rsidRPr="00730D04">
        <w:t>On observe</w:t>
      </w:r>
      <w:r w:rsidR="00C65EF2" w:rsidRPr="00730D04">
        <w:t> :</w:t>
      </w:r>
    </w:p>
    <w:p w:rsidR="004E7375" w:rsidRPr="00730D04" w:rsidRDefault="00C65EF2" w:rsidP="00C65EF2">
      <w:pPr>
        <w:pStyle w:val="Paragraphedeliste"/>
        <w:numPr>
          <w:ilvl w:val="0"/>
          <w:numId w:val="11"/>
        </w:numPr>
        <w:spacing w:after="0"/>
      </w:pPr>
      <w:r w:rsidRPr="00730D04">
        <w:t>Les événements pluvieux les plus importants ont entrainés un fonctionnement du déversoir d’orage.</w:t>
      </w:r>
    </w:p>
    <w:p w:rsidR="00C65EF2" w:rsidRPr="00730D04" w:rsidRDefault="00C65EF2" w:rsidP="00C65EF2">
      <w:pPr>
        <w:pStyle w:val="Paragraphedeliste"/>
        <w:numPr>
          <w:ilvl w:val="0"/>
          <w:numId w:val="11"/>
        </w:numPr>
        <w:spacing w:after="0"/>
      </w:pPr>
      <w:r w:rsidRPr="00730D04">
        <w:t>Les déversements sont liés à l’intensité et</w:t>
      </w:r>
      <w:r w:rsidR="00730D04">
        <w:t xml:space="preserve"> surtout</w:t>
      </w:r>
      <w:r w:rsidRPr="00730D04">
        <w:t xml:space="preserve"> à la durée de la pluie.</w:t>
      </w:r>
    </w:p>
    <w:p w:rsidR="00C65EF2" w:rsidRDefault="00C65EF2" w:rsidP="00C65EF2">
      <w:pPr>
        <w:pStyle w:val="Paragraphedeliste"/>
        <w:spacing w:after="0"/>
        <w:ind w:left="1145"/>
        <w:sectPr w:rsidR="00C65EF2" w:rsidSect="00246556">
          <w:type w:val="continuous"/>
          <w:pgSz w:w="16839" w:h="11907" w:orient="landscape" w:code="9"/>
          <w:pgMar w:top="993" w:right="1673" w:bottom="851" w:left="1276" w:header="567" w:footer="261" w:gutter="0"/>
          <w:cols w:space="708"/>
          <w:docGrid w:linePitch="360"/>
        </w:sectPr>
      </w:pPr>
    </w:p>
    <w:p w:rsidR="00C65EF2" w:rsidRDefault="00C65EF2" w:rsidP="00C65EF2">
      <w:pPr>
        <w:pStyle w:val="Paragraphedeliste"/>
        <w:spacing w:after="0"/>
        <w:ind w:left="1145"/>
      </w:pPr>
    </w:p>
    <w:p w:rsidR="001747AC" w:rsidRDefault="001747AC">
      <w:pPr>
        <w:spacing w:after="0"/>
        <w:ind w:left="0" w:right="0"/>
        <w:contextualSpacing w:val="0"/>
      </w:pPr>
    </w:p>
    <w:p w:rsidR="00E76733" w:rsidRDefault="00E76733" w:rsidP="008F26D0">
      <w:pPr>
        <w:pStyle w:val="Titre2"/>
        <w:numPr>
          <w:ilvl w:val="1"/>
          <w:numId w:val="2"/>
        </w:numPr>
      </w:pPr>
      <w:bookmarkStart w:id="44" w:name="_Toc534722022"/>
      <w:r>
        <w:t>Synthèse de la campagne de mesures</w:t>
      </w:r>
      <w:bookmarkEnd w:id="44"/>
    </w:p>
    <w:p w:rsidR="00E76733" w:rsidRDefault="00E76733" w:rsidP="00E76733">
      <w:pPr>
        <w:ind w:left="426"/>
      </w:pPr>
      <w:r>
        <w:t>Le tableau suivant synthétise les résultats des mesures par bassin versant</w:t>
      </w:r>
    </w:p>
    <w:p w:rsidR="00E76733" w:rsidRDefault="00E76733" w:rsidP="00E76733">
      <w:pPr>
        <w:ind w:left="426"/>
      </w:pPr>
    </w:p>
    <w:p w:rsidR="00E76733" w:rsidRDefault="00FA5385" w:rsidP="00E76733">
      <w:pPr>
        <w:ind w:left="-142" w:right="-143"/>
      </w:pPr>
      <w:r w:rsidRPr="00FA5385">
        <w:rPr>
          <w:noProof/>
        </w:rPr>
        <w:drawing>
          <wp:inline distT="0" distB="0" distL="0" distR="0" wp14:anchorId="3ECF8E87" wp14:editId="3B9B94C7">
            <wp:extent cx="6670646" cy="998220"/>
            <wp:effectExtent l="0" t="0" r="0" b="0"/>
            <wp:docPr id="489" name="Imag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668658" cy="997923"/>
                    </a:xfrm>
                    <a:prstGeom prst="rect">
                      <a:avLst/>
                    </a:prstGeom>
                    <a:noFill/>
                    <a:ln>
                      <a:noFill/>
                    </a:ln>
                  </pic:spPr>
                </pic:pic>
              </a:graphicData>
            </a:graphic>
          </wp:inline>
        </w:drawing>
      </w:r>
    </w:p>
    <w:p w:rsidR="00E76733" w:rsidRDefault="00E76733" w:rsidP="00E76733">
      <w:pPr>
        <w:ind w:left="-142" w:right="-143"/>
      </w:pPr>
    </w:p>
    <w:p w:rsidR="003705BC" w:rsidRDefault="003705BC" w:rsidP="005309CF"/>
    <w:p w:rsidR="00E76733" w:rsidRPr="007A5A07" w:rsidRDefault="00E76733" w:rsidP="005309CF">
      <w:r w:rsidRPr="007A5A07">
        <w:t>On retiendra :</w:t>
      </w:r>
    </w:p>
    <w:p w:rsidR="00E76733" w:rsidRPr="007A5A07" w:rsidRDefault="00E76733" w:rsidP="00E76733">
      <w:pPr>
        <w:pStyle w:val="Paragraphedeliste"/>
        <w:numPr>
          <w:ilvl w:val="0"/>
          <w:numId w:val="9"/>
        </w:numPr>
      </w:pPr>
      <w:r w:rsidRPr="007A5A07">
        <w:rPr>
          <w:u w:val="single"/>
        </w:rPr>
        <w:t>Eaux Claires Parasites de temps sec</w:t>
      </w:r>
      <w:r w:rsidRPr="007A5A07">
        <w:t xml:space="preserve">: </w:t>
      </w:r>
    </w:p>
    <w:p w:rsidR="00E76733" w:rsidRPr="007A5A07" w:rsidRDefault="00E76733" w:rsidP="00E76733">
      <w:pPr>
        <w:pStyle w:val="Paragraphedeliste"/>
        <w:numPr>
          <w:ilvl w:val="1"/>
          <w:numId w:val="9"/>
        </w:numPr>
      </w:pPr>
      <w:r w:rsidRPr="007A5A07">
        <w:t>L’ensemble des bassins versants drainent une part relativement importante d’eaux claires parasites</w:t>
      </w:r>
      <w:r w:rsidR="000B0720">
        <w:t>.</w:t>
      </w:r>
    </w:p>
    <w:p w:rsidR="00E76733" w:rsidRPr="007A5A07" w:rsidRDefault="00E76733" w:rsidP="00E76733">
      <w:pPr>
        <w:pStyle w:val="Paragraphedeliste"/>
        <w:numPr>
          <w:ilvl w:val="1"/>
          <w:numId w:val="9"/>
        </w:numPr>
      </w:pPr>
      <w:r w:rsidRPr="007A5A07">
        <w:t>Le bassin</w:t>
      </w:r>
      <w:r w:rsidR="007A5A07" w:rsidRPr="007A5A07">
        <w:t xml:space="preserve"> versant</w:t>
      </w:r>
      <w:r w:rsidRPr="007A5A07">
        <w:t xml:space="preserve"> BV</w:t>
      </w:r>
      <w:r w:rsidR="007A5A07" w:rsidRPr="007A5A07">
        <w:t>2</w:t>
      </w:r>
      <w:r w:rsidRPr="007A5A07">
        <w:t xml:space="preserve"> </w:t>
      </w:r>
      <w:r w:rsidR="007A5A07" w:rsidRPr="007A5A07">
        <w:t>(le Bourg)</w:t>
      </w:r>
      <w:r w:rsidRPr="007A5A07">
        <w:t xml:space="preserve"> </w:t>
      </w:r>
      <w:r w:rsidR="007A5A07" w:rsidRPr="007A5A07">
        <w:t>draine</w:t>
      </w:r>
      <w:r w:rsidRPr="007A5A07">
        <w:t xml:space="preserve"> </w:t>
      </w:r>
      <w:r w:rsidR="007A5A07" w:rsidRPr="007A5A07">
        <w:t>près de 70 %</w:t>
      </w:r>
      <w:r w:rsidRPr="007A5A07">
        <w:t xml:space="preserve"> des eaux c</w:t>
      </w:r>
      <w:r w:rsidR="000B0720">
        <w:t>laires totales mesurées sur la C</w:t>
      </w:r>
      <w:r w:rsidRPr="007A5A07">
        <w:t>ommune</w:t>
      </w:r>
      <w:r w:rsidR="000B0720">
        <w:t>.</w:t>
      </w:r>
    </w:p>
    <w:p w:rsidR="00E76733" w:rsidRPr="007A5A07" w:rsidRDefault="007A5A07" w:rsidP="00E76733">
      <w:pPr>
        <w:pStyle w:val="Paragraphedeliste"/>
        <w:numPr>
          <w:ilvl w:val="1"/>
          <w:numId w:val="9"/>
        </w:numPr>
      </w:pPr>
      <w:r w:rsidRPr="007A5A07">
        <w:t>Plus</w:t>
      </w:r>
      <w:r w:rsidR="00E76733" w:rsidRPr="007A5A07">
        <w:t xml:space="preserve"> de la moitié des effluents reçus à la station d’épuration est constitué d’eaux claires</w:t>
      </w:r>
      <w:r w:rsidR="000B0720">
        <w:t>.</w:t>
      </w:r>
    </w:p>
    <w:p w:rsidR="00E76733" w:rsidRPr="007A5A07" w:rsidRDefault="00E76733" w:rsidP="00E76733">
      <w:pPr>
        <w:pStyle w:val="Paragraphedeliste"/>
        <w:ind w:left="1505"/>
      </w:pPr>
    </w:p>
    <w:p w:rsidR="00E76733" w:rsidRPr="007A5A07" w:rsidRDefault="00E76733" w:rsidP="00E76733">
      <w:pPr>
        <w:pStyle w:val="Paragraphedeliste"/>
        <w:numPr>
          <w:ilvl w:val="0"/>
          <w:numId w:val="9"/>
        </w:numPr>
      </w:pPr>
      <w:r w:rsidRPr="007A5A07">
        <w:rPr>
          <w:u w:val="single"/>
        </w:rPr>
        <w:t>Eaux Pluviales</w:t>
      </w:r>
      <w:r w:rsidRPr="007A5A07">
        <w:t> :</w:t>
      </w:r>
    </w:p>
    <w:p w:rsidR="00E76733" w:rsidRPr="007A5A07" w:rsidRDefault="007A5A07" w:rsidP="00E76733">
      <w:pPr>
        <w:pStyle w:val="Paragraphedeliste"/>
        <w:numPr>
          <w:ilvl w:val="1"/>
          <w:numId w:val="9"/>
        </w:numPr>
      </w:pPr>
      <w:r w:rsidRPr="007A5A07">
        <w:t>Le</w:t>
      </w:r>
      <w:r w:rsidR="0041141C" w:rsidRPr="007A5A07">
        <w:t xml:space="preserve"> bassin versant BV1</w:t>
      </w:r>
      <w:r w:rsidRPr="007A5A07">
        <w:t xml:space="preserve"> (Rieux)</w:t>
      </w:r>
      <w:r w:rsidR="0041141C" w:rsidRPr="007A5A07">
        <w:t xml:space="preserve"> </w:t>
      </w:r>
      <w:r w:rsidRPr="007A5A07">
        <w:t>semble être modérément impacté par des apports d’eaux de pluie</w:t>
      </w:r>
      <w:r w:rsidR="000B0720">
        <w:t>.</w:t>
      </w:r>
    </w:p>
    <w:p w:rsidR="0041141C" w:rsidRPr="007A5A07" w:rsidRDefault="007A5A07" w:rsidP="00E76733">
      <w:pPr>
        <w:pStyle w:val="Paragraphedeliste"/>
        <w:numPr>
          <w:ilvl w:val="1"/>
          <w:numId w:val="9"/>
        </w:numPr>
      </w:pPr>
      <w:r w:rsidRPr="007A5A07">
        <w:t>Le</w:t>
      </w:r>
      <w:r w:rsidR="0041141C" w:rsidRPr="007A5A07">
        <w:t xml:space="preserve"> bassin versant </w:t>
      </w:r>
      <w:r w:rsidRPr="007A5A07">
        <w:t>BV2 (Bourg)</w:t>
      </w:r>
      <w:r w:rsidR="0041141C" w:rsidRPr="007A5A07">
        <w:t xml:space="preserve"> présente des surfaces actives relativement </w:t>
      </w:r>
      <w:r w:rsidRPr="007A5A07">
        <w:t>importantes</w:t>
      </w:r>
      <w:r w:rsidR="0041141C" w:rsidRPr="007A5A07">
        <w:t xml:space="preserve"> malgré la présence de réseaux séparatifs</w:t>
      </w:r>
      <w:r w:rsidR="000B0720">
        <w:t>.</w:t>
      </w:r>
    </w:p>
    <w:p w:rsidR="0041141C" w:rsidRPr="003705BC" w:rsidRDefault="0041141C" w:rsidP="007A5A07">
      <w:pPr>
        <w:pStyle w:val="Paragraphedeliste"/>
        <w:ind w:left="1505"/>
        <w:rPr>
          <w:highlight w:val="yellow"/>
        </w:rPr>
      </w:pPr>
    </w:p>
    <w:p w:rsidR="0041141C" w:rsidRPr="003705BC" w:rsidRDefault="0041141C" w:rsidP="0041141C">
      <w:pPr>
        <w:pStyle w:val="Paragraphedeliste"/>
        <w:ind w:left="1505"/>
        <w:rPr>
          <w:highlight w:val="yellow"/>
        </w:rPr>
      </w:pPr>
    </w:p>
    <w:p w:rsidR="00E76733" w:rsidRPr="007A5A07" w:rsidRDefault="00E76733" w:rsidP="00E76733">
      <w:pPr>
        <w:pStyle w:val="Paragraphedeliste"/>
        <w:numPr>
          <w:ilvl w:val="0"/>
          <w:numId w:val="9"/>
        </w:numPr>
      </w:pPr>
      <w:r w:rsidRPr="007A5A07">
        <w:rPr>
          <w:u w:val="single"/>
        </w:rPr>
        <w:t>Fonctionnement des déversoirs d’orage</w:t>
      </w:r>
      <w:r w:rsidRPr="007A5A07">
        <w:t> :</w:t>
      </w:r>
    </w:p>
    <w:p w:rsidR="0041141C" w:rsidRPr="007A5A07" w:rsidRDefault="0041141C" w:rsidP="0041141C">
      <w:pPr>
        <w:pStyle w:val="Paragraphedeliste"/>
        <w:numPr>
          <w:ilvl w:val="1"/>
          <w:numId w:val="9"/>
        </w:numPr>
      </w:pPr>
      <w:r w:rsidRPr="007A5A07">
        <w:t>Les déversoirs d’orage n’ont pas fonctionné en temps sec</w:t>
      </w:r>
      <w:r w:rsidR="000B0720">
        <w:t>.</w:t>
      </w:r>
    </w:p>
    <w:p w:rsidR="0041141C" w:rsidRPr="007A5A07" w:rsidRDefault="0041141C" w:rsidP="0041141C">
      <w:pPr>
        <w:pStyle w:val="Paragraphedeliste"/>
        <w:numPr>
          <w:ilvl w:val="1"/>
          <w:numId w:val="9"/>
        </w:numPr>
      </w:pPr>
      <w:r w:rsidRPr="007A5A07">
        <w:t xml:space="preserve">Les déversoirs d’orage fonctionnent pour des pluies </w:t>
      </w:r>
      <w:r w:rsidR="007A5A07" w:rsidRPr="007A5A07">
        <w:t>supérieures à une pluie mensuelle</w:t>
      </w:r>
      <w:r w:rsidR="000B0720">
        <w:t>.</w:t>
      </w:r>
    </w:p>
    <w:p w:rsidR="0041141C" w:rsidRPr="007A5A07" w:rsidRDefault="0041141C" w:rsidP="0041141C">
      <w:pPr>
        <w:pStyle w:val="Paragraphedeliste"/>
        <w:numPr>
          <w:ilvl w:val="1"/>
          <w:numId w:val="9"/>
        </w:numPr>
      </w:pPr>
      <w:r w:rsidRPr="007A5A07">
        <w:t>La présence importante d’eaux claires dans les réseaux, ainsi que des surfaces actives raccordées importantes, contribuent au fonctionnement des déversoirs pour des pluies faibles. La réduction des apports d’eaux claires de temps sec et de temps de pluie à l’amont des déversoirs permettra de limiter leur fonctionnement.</w:t>
      </w:r>
    </w:p>
    <w:p w:rsidR="0041141C" w:rsidRPr="003705BC" w:rsidRDefault="0041141C" w:rsidP="0041141C">
      <w:pPr>
        <w:pStyle w:val="Paragraphedeliste"/>
        <w:ind w:left="1505"/>
        <w:rPr>
          <w:highlight w:val="yellow"/>
        </w:rPr>
      </w:pPr>
    </w:p>
    <w:p w:rsidR="00E76733" w:rsidRPr="007A5A07" w:rsidRDefault="00E76733" w:rsidP="00E76733">
      <w:pPr>
        <w:pStyle w:val="Paragraphedeliste"/>
        <w:numPr>
          <w:ilvl w:val="0"/>
          <w:numId w:val="9"/>
        </w:numPr>
      </w:pPr>
      <w:r w:rsidRPr="007A5A07">
        <w:rPr>
          <w:u w:val="single"/>
        </w:rPr>
        <w:t>Fonctionnement de</w:t>
      </w:r>
      <w:r w:rsidR="007A5A07" w:rsidRPr="007A5A07">
        <w:rPr>
          <w:u w:val="single"/>
        </w:rPr>
        <w:t xml:space="preserve"> la</w:t>
      </w:r>
      <w:r w:rsidRPr="007A5A07">
        <w:rPr>
          <w:u w:val="single"/>
        </w:rPr>
        <w:t xml:space="preserve"> station d’épuration</w:t>
      </w:r>
      <w:r w:rsidRPr="007A5A07">
        <w:t> :</w:t>
      </w:r>
    </w:p>
    <w:p w:rsidR="000C74E6" w:rsidRPr="007A5A07" w:rsidRDefault="00C022BC" w:rsidP="007A5A07">
      <w:pPr>
        <w:pStyle w:val="Paragraphedeliste"/>
        <w:numPr>
          <w:ilvl w:val="1"/>
          <w:numId w:val="9"/>
        </w:numPr>
      </w:pPr>
      <w:r w:rsidRPr="007A5A07">
        <w:t>Charge hydraulique reçue en limite de la capacité de la station (présence d’eaux claires) en temps sec</w:t>
      </w:r>
      <w:r w:rsidR="000B0720">
        <w:t>.</w:t>
      </w:r>
    </w:p>
    <w:p w:rsidR="00C022BC" w:rsidRPr="007A5A07" w:rsidRDefault="00C022BC" w:rsidP="007A5A07">
      <w:pPr>
        <w:pStyle w:val="Paragraphedeliste"/>
        <w:numPr>
          <w:ilvl w:val="1"/>
          <w:numId w:val="9"/>
        </w:numPr>
      </w:pPr>
      <w:r w:rsidRPr="007A5A07">
        <w:t>Charge hydraulique reçue supérieure à la capacité de la station en temps de pluie</w:t>
      </w:r>
      <w:r w:rsidR="000B0720">
        <w:t>.</w:t>
      </w:r>
    </w:p>
    <w:p w:rsidR="000C74E6" w:rsidRDefault="000C74E6" w:rsidP="00615ECD">
      <w:pPr>
        <w:pStyle w:val="Paragraphedeliste"/>
        <w:ind w:left="426"/>
      </w:pPr>
    </w:p>
    <w:p w:rsidR="00615ECD" w:rsidRDefault="00615ECD" w:rsidP="00615ECD">
      <w:pPr>
        <w:pStyle w:val="Paragraphedeliste"/>
        <w:ind w:left="426"/>
      </w:pPr>
    </w:p>
    <w:p w:rsidR="00615ECD" w:rsidRDefault="00615ECD">
      <w:pPr>
        <w:spacing w:after="0"/>
        <w:ind w:left="0" w:right="0"/>
        <w:contextualSpacing w:val="0"/>
      </w:pPr>
    </w:p>
    <w:p w:rsidR="00615ECD" w:rsidRDefault="00615ECD">
      <w:pPr>
        <w:spacing w:after="0"/>
        <w:ind w:left="0" w:right="0"/>
        <w:contextualSpacing w:val="0"/>
      </w:pPr>
    </w:p>
    <w:p w:rsidR="00615ECD" w:rsidRDefault="00615ECD">
      <w:pPr>
        <w:spacing w:after="0"/>
        <w:ind w:left="0" w:right="0"/>
        <w:contextualSpacing w:val="0"/>
      </w:pPr>
    </w:p>
    <w:p w:rsidR="006C5B5D" w:rsidRDefault="006C5B5D">
      <w:pPr>
        <w:spacing w:after="0"/>
        <w:ind w:left="0" w:right="0"/>
        <w:contextualSpacing w:val="0"/>
      </w:pPr>
      <w:r>
        <w:br w:type="page"/>
      </w:r>
    </w:p>
    <w:p w:rsidR="006C5B5D" w:rsidRDefault="006C5B5D">
      <w:pPr>
        <w:spacing w:after="0"/>
        <w:ind w:left="0" w:right="0"/>
        <w:contextualSpacing w:val="0"/>
        <w:sectPr w:rsidR="006C5B5D" w:rsidSect="003705BC">
          <w:headerReference w:type="first" r:id="rId43"/>
          <w:pgSz w:w="11907" w:h="16839" w:code="9"/>
          <w:pgMar w:top="1670" w:right="849" w:bottom="1134" w:left="993" w:header="568" w:footer="261" w:gutter="0"/>
          <w:cols w:space="708"/>
          <w:docGrid w:linePitch="360"/>
        </w:sectPr>
      </w:pPr>
    </w:p>
    <w:p w:rsidR="00BB39D0" w:rsidRDefault="00BB39D0">
      <w:pPr>
        <w:spacing w:after="0"/>
        <w:ind w:left="0" w:right="0"/>
        <w:contextualSpacing w:val="0"/>
      </w:pPr>
    </w:p>
    <w:p w:rsidR="00BB39D0" w:rsidRDefault="00BB39D0">
      <w:pPr>
        <w:spacing w:after="0"/>
        <w:ind w:left="0" w:right="0"/>
        <w:contextualSpacing w:val="0"/>
      </w:pPr>
    </w:p>
    <w:p w:rsidR="00AE29AD" w:rsidRDefault="00246556" w:rsidP="0077629E">
      <w:pPr>
        <w:pStyle w:val="Titre1"/>
        <w:numPr>
          <w:ilvl w:val="0"/>
          <w:numId w:val="2"/>
        </w:numPr>
      </w:pPr>
      <w:bookmarkStart w:id="45" w:name="_Toc534722023"/>
      <w:r>
        <w:t>S</w:t>
      </w:r>
      <w:r w:rsidR="00556ED4" w:rsidRPr="00556ED4">
        <w:t>ectorisation des apports d’EAUX CLAIRES PARASITES DE TEMPS SEC</w:t>
      </w:r>
      <w:bookmarkEnd w:id="45"/>
    </w:p>
    <w:p w:rsidR="00556ED4" w:rsidRDefault="00556ED4" w:rsidP="0077629E">
      <w:pPr>
        <w:pStyle w:val="Titre2"/>
        <w:numPr>
          <w:ilvl w:val="1"/>
          <w:numId w:val="2"/>
        </w:numPr>
      </w:pPr>
      <w:bookmarkStart w:id="46" w:name="_Toc534722024"/>
      <w:r>
        <w:t>Objet</w:t>
      </w:r>
      <w:bookmarkEnd w:id="46"/>
    </w:p>
    <w:p w:rsidR="005176B5" w:rsidRDefault="005176B5" w:rsidP="00556ED4"/>
    <w:p w:rsidR="00556ED4" w:rsidRDefault="00556ED4" w:rsidP="00556ED4">
      <w:r>
        <w:t xml:space="preserve">Les mesures de temps sec ont permis de déterminer un volume journalier d’eaux claires parasites, à partir des débits minimums nocturnes enregistrés au niveau </w:t>
      </w:r>
      <w:r w:rsidR="005176B5">
        <w:t>des points de mesures installés aux stations d’épuration.</w:t>
      </w:r>
    </w:p>
    <w:p w:rsidR="005176B5" w:rsidRDefault="005176B5" w:rsidP="00556ED4"/>
    <w:p w:rsidR="00556ED4" w:rsidRDefault="00556ED4" w:rsidP="00556ED4">
      <w:r w:rsidRPr="00BB010B">
        <w:t>Notre objectif est de préciser la localisation et l’importance des infiltrations d’eaux claires parasites dans le réseau</w:t>
      </w:r>
      <w:r w:rsidR="00BB010B" w:rsidRPr="00BB010B">
        <w:t xml:space="preserve"> en distinguant les</w:t>
      </w:r>
      <w:r w:rsidRPr="00BB010B">
        <w:t xml:space="preserve"> antennes les plus productrices en eaux parasites. C</w:t>
      </w:r>
      <w:r>
        <w:t>es dernières seront classées selon un ratio débit infiltré rapporté à la longueur de canalisation. Ainsi, il sera possible de proposer la liste des tronçons pour lesquels, il sera le plus intéressant d’envisager des travaux de réhabilitation.</w:t>
      </w:r>
    </w:p>
    <w:p w:rsidR="00556ED4" w:rsidRDefault="00556ED4" w:rsidP="00556ED4"/>
    <w:p w:rsidR="00556ED4" w:rsidRDefault="00556ED4" w:rsidP="0077629E">
      <w:pPr>
        <w:pStyle w:val="Titre2"/>
        <w:numPr>
          <w:ilvl w:val="1"/>
          <w:numId w:val="2"/>
        </w:numPr>
      </w:pPr>
      <w:bookmarkStart w:id="47" w:name="_Toc534722025"/>
      <w:r>
        <w:t>Conditions de mesure</w:t>
      </w:r>
      <w:bookmarkEnd w:id="47"/>
    </w:p>
    <w:p w:rsidR="00556ED4" w:rsidRPr="0077629E" w:rsidRDefault="00556ED4" w:rsidP="0077629E">
      <w:pPr>
        <w:pStyle w:val="Titre3"/>
        <w:numPr>
          <w:ilvl w:val="2"/>
          <w:numId w:val="2"/>
        </w:numPr>
        <w:tabs>
          <w:tab w:val="clear" w:pos="9781"/>
          <w:tab w:val="num" w:pos="992"/>
        </w:tabs>
        <w:spacing w:before="240" w:after="60"/>
        <w:ind w:left="992" w:hanging="992"/>
        <w:contextualSpacing w:val="0"/>
        <w:jc w:val="both"/>
        <w:rPr>
          <w:b w:val="0"/>
          <w:bCs w:val="0"/>
          <w:u w:val="single"/>
        </w:rPr>
      </w:pPr>
      <w:bookmarkStart w:id="48" w:name="_Toc534722026"/>
      <w:r w:rsidRPr="0077629E">
        <w:rPr>
          <w:b w:val="0"/>
          <w:bCs w:val="0"/>
          <w:u w:val="single"/>
        </w:rPr>
        <w:t>Date</w:t>
      </w:r>
      <w:bookmarkEnd w:id="48"/>
    </w:p>
    <w:p w:rsidR="005176B5" w:rsidRDefault="005176B5" w:rsidP="00556ED4"/>
    <w:p w:rsidR="00556ED4" w:rsidRDefault="00556ED4" w:rsidP="00556ED4">
      <w:r>
        <w:t xml:space="preserve">La campagne de recherche et de localisation des eaux </w:t>
      </w:r>
      <w:r w:rsidR="00E87CD0">
        <w:t xml:space="preserve">parasites a eu lieu la nuit du </w:t>
      </w:r>
      <w:r w:rsidR="00FB74C1">
        <w:t>26</w:t>
      </w:r>
      <w:r w:rsidR="00E87CD0">
        <w:t xml:space="preserve"> au </w:t>
      </w:r>
      <w:r w:rsidR="00FB74C1">
        <w:t>27</w:t>
      </w:r>
      <w:r>
        <w:t xml:space="preserve"> </w:t>
      </w:r>
      <w:r w:rsidR="00FB74C1">
        <w:t>Novembre</w:t>
      </w:r>
      <w:r>
        <w:t xml:space="preserve"> 2018 dans des conditions de nappe haute.</w:t>
      </w:r>
      <w:r w:rsidR="00E87CD0">
        <w:t xml:space="preserve"> </w:t>
      </w:r>
      <w:r>
        <w:t>Les investigations ont été faites par temps sec.</w:t>
      </w:r>
    </w:p>
    <w:p w:rsidR="00556ED4" w:rsidRDefault="00556ED4" w:rsidP="00556ED4"/>
    <w:p w:rsidR="00556ED4" w:rsidRDefault="00556ED4" w:rsidP="00556ED4">
      <w:r>
        <w:t xml:space="preserve">Ces recherches ont été effectuées par </w:t>
      </w:r>
      <w:r w:rsidR="00A66564">
        <w:t>une</w:t>
      </w:r>
      <w:r>
        <w:t xml:space="preserve"> équipe formée de deux techniciens NALDEO.</w:t>
      </w:r>
    </w:p>
    <w:p w:rsidR="00556ED4" w:rsidRPr="0077629E" w:rsidRDefault="00556ED4" w:rsidP="0077629E">
      <w:pPr>
        <w:pStyle w:val="Titre3"/>
        <w:numPr>
          <w:ilvl w:val="2"/>
          <w:numId w:val="2"/>
        </w:numPr>
        <w:tabs>
          <w:tab w:val="clear" w:pos="9781"/>
          <w:tab w:val="num" w:pos="992"/>
        </w:tabs>
        <w:spacing w:before="240" w:after="60"/>
        <w:ind w:left="992" w:hanging="992"/>
        <w:contextualSpacing w:val="0"/>
        <w:jc w:val="both"/>
        <w:rPr>
          <w:b w:val="0"/>
          <w:bCs w:val="0"/>
          <w:u w:val="single"/>
        </w:rPr>
      </w:pPr>
      <w:bookmarkStart w:id="49" w:name="_Toc534722027"/>
      <w:r w:rsidRPr="0077629E">
        <w:rPr>
          <w:b w:val="0"/>
          <w:bCs w:val="0"/>
          <w:u w:val="single"/>
        </w:rPr>
        <w:t>Méthodologie</w:t>
      </w:r>
      <w:bookmarkEnd w:id="49"/>
      <w:r w:rsidRPr="0077629E">
        <w:rPr>
          <w:b w:val="0"/>
          <w:bCs w:val="0"/>
          <w:u w:val="single"/>
        </w:rPr>
        <w:t xml:space="preserve"> </w:t>
      </w:r>
    </w:p>
    <w:p w:rsidR="005176B5" w:rsidRDefault="005176B5" w:rsidP="00556ED4"/>
    <w:p w:rsidR="00556ED4" w:rsidRDefault="00556ED4" w:rsidP="00556ED4">
      <w:r>
        <w:t>L'hypothèse retenue est que le débit d'eaux parasites est égal à 90% du débit nocturne afin de tenir compte des débits générés</w:t>
      </w:r>
      <w:r w:rsidR="00AB14B1">
        <w:t xml:space="preserve"> par l'activité nocturne de la C</w:t>
      </w:r>
      <w:r>
        <w:t xml:space="preserve">ommune. </w:t>
      </w:r>
    </w:p>
    <w:p w:rsidR="00556ED4" w:rsidRDefault="00556ED4" w:rsidP="00556ED4"/>
    <w:p w:rsidR="00556ED4" w:rsidRDefault="00556ED4" w:rsidP="00556ED4">
      <w:r>
        <w:t xml:space="preserve"> L’étude par bassin versant d’assainissement a débuté à son exutoire. Chaque antenne a ensuite été inspectée de nœud en nœud afin de déterminer les apports des différents sous-bassins versants. Les valeurs de débit sont :  </w:t>
      </w:r>
    </w:p>
    <w:p w:rsidR="00556ED4" w:rsidRDefault="00556ED4" w:rsidP="00C021F7">
      <w:pPr>
        <w:pStyle w:val="Paragraphedeliste"/>
        <w:numPr>
          <w:ilvl w:val="0"/>
          <w:numId w:val="6"/>
        </w:numPr>
      </w:pPr>
      <w:r>
        <w:t xml:space="preserve">mesurées par remplissage d'une capacité jaugée sous les chutes ou en fond de cuvette, </w:t>
      </w:r>
    </w:p>
    <w:p w:rsidR="00556ED4" w:rsidRDefault="00556ED4" w:rsidP="00C021F7">
      <w:pPr>
        <w:pStyle w:val="Paragraphedeliste"/>
        <w:numPr>
          <w:ilvl w:val="0"/>
          <w:numId w:val="6"/>
        </w:numPr>
      </w:pPr>
      <w:r>
        <w:t xml:space="preserve">estimées visuellement en cas de très faibles valeurs ou de fonds de regards inaccessibles. </w:t>
      </w:r>
    </w:p>
    <w:p w:rsidR="00556ED4" w:rsidRPr="00556ED4" w:rsidRDefault="00556ED4" w:rsidP="00556ED4">
      <w:r>
        <w:t>L’importance des débits mesurés ne nous a pas toujours permis de sectoriser des apports « dilués» dans les flux importants transitant.</w:t>
      </w:r>
    </w:p>
    <w:p w:rsidR="005176B5" w:rsidRDefault="005176B5">
      <w:pPr>
        <w:spacing w:after="0"/>
        <w:ind w:left="0" w:right="0"/>
        <w:contextualSpacing w:val="0"/>
        <w:rPr>
          <w:b/>
          <w:bCs/>
          <w:color w:val="5B8395"/>
          <w:sz w:val="26"/>
          <w:szCs w:val="26"/>
        </w:rPr>
      </w:pPr>
    </w:p>
    <w:p w:rsidR="00062E8A" w:rsidRDefault="00062E8A" w:rsidP="0077629E">
      <w:pPr>
        <w:pStyle w:val="Titre2"/>
        <w:numPr>
          <w:ilvl w:val="1"/>
          <w:numId w:val="2"/>
        </w:numPr>
      </w:pPr>
      <w:bookmarkStart w:id="50" w:name="_Toc534722028"/>
      <w:r>
        <w:t>Résultats des investigations</w:t>
      </w:r>
      <w:bookmarkEnd w:id="50"/>
    </w:p>
    <w:p w:rsidR="00E87CD0" w:rsidRDefault="00AB14B1" w:rsidP="00E87CD0">
      <w:r>
        <w:t>Sur la C</w:t>
      </w:r>
      <w:r w:rsidR="00E87CD0">
        <w:t xml:space="preserve">ommune de </w:t>
      </w:r>
      <w:r w:rsidR="00FB74C1">
        <w:t>LUSSAS</w:t>
      </w:r>
      <w:r w:rsidR="00E87CD0">
        <w:t xml:space="preserve"> nous avons pu mesurer :</w:t>
      </w:r>
    </w:p>
    <w:p w:rsidR="00B94F3E" w:rsidRDefault="00E87CD0" w:rsidP="00E87CD0">
      <w:pPr>
        <w:pStyle w:val="Paragraphedeliste"/>
        <w:numPr>
          <w:ilvl w:val="0"/>
          <w:numId w:val="8"/>
        </w:numPr>
      </w:pPr>
      <w:r>
        <w:t xml:space="preserve">Sur </w:t>
      </w:r>
      <w:r w:rsidR="00B94F3E">
        <w:t>le point de mesure RIEUX le débit était de 3 m</w:t>
      </w:r>
      <w:r w:rsidR="00B94F3E">
        <w:rPr>
          <w:vertAlign w:val="superscript"/>
        </w:rPr>
        <w:t>3</w:t>
      </w:r>
      <w:r w:rsidR="00B94F3E">
        <w:t>/h</w:t>
      </w:r>
    </w:p>
    <w:p w:rsidR="00E87CD0" w:rsidRDefault="00B94F3E" w:rsidP="00E87CD0">
      <w:pPr>
        <w:pStyle w:val="Paragraphedeliste"/>
        <w:numPr>
          <w:ilvl w:val="0"/>
          <w:numId w:val="8"/>
        </w:numPr>
      </w:pPr>
      <w:r>
        <w:t>Sur le point de mesure BOURG le débit était de 5 m</w:t>
      </w:r>
      <w:r>
        <w:rPr>
          <w:vertAlign w:val="superscript"/>
        </w:rPr>
        <w:t>3</w:t>
      </w:r>
      <w:r>
        <w:t>/h</w:t>
      </w:r>
    </w:p>
    <w:p w:rsidR="00B94F3E" w:rsidRDefault="00B94F3E" w:rsidP="00E87CD0">
      <w:pPr>
        <w:pStyle w:val="Paragraphedeliste"/>
        <w:numPr>
          <w:ilvl w:val="0"/>
          <w:numId w:val="8"/>
        </w:numPr>
      </w:pPr>
      <w:r>
        <w:t>Sur le PR du bourg il arrivait 1.3 m</w:t>
      </w:r>
      <w:r>
        <w:rPr>
          <w:vertAlign w:val="superscript"/>
        </w:rPr>
        <w:t>3</w:t>
      </w:r>
      <w:r>
        <w:t>/h</w:t>
      </w:r>
    </w:p>
    <w:p w:rsidR="00FB74C1" w:rsidRDefault="00B94F3E" w:rsidP="00AB14B1">
      <w:r>
        <w:t>Il est important de préciser que le PR du bourg a été coupé le temps de la sectorisation. C’est pourquoi les 1,3 m</w:t>
      </w:r>
      <w:r>
        <w:rPr>
          <w:vertAlign w:val="superscript"/>
        </w:rPr>
        <w:t>3</w:t>
      </w:r>
      <w:r>
        <w:t>/h arrivant au PR ne sont pas comptés dans les 5 m</w:t>
      </w:r>
      <w:r>
        <w:rPr>
          <w:vertAlign w:val="superscript"/>
        </w:rPr>
        <w:t>3</w:t>
      </w:r>
      <w:r>
        <w:t xml:space="preserve">/h mesuré au niveau du point de mesure. </w:t>
      </w:r>
    </w:p>
    <w:p w:rsidR="00FB74C1" w:rsidRDefault="00FB74C1" w:rsidP="00FB74C1">
      <w:pPr>
        <w:ind w:left="0"/>
      </w:pPr>
    </w:p>
    <w:p w:rsidR="00FB74C1" w:rsidRDefault="00FB74C1" w:rsidP="00FB74C1">
      <w:pPr>
        <w:ind w:left="0"/>
      </w:pPr>
    </w:p>
    <w:p w:rsidR="00FB74C1" w:rsidRDefault="00FB74C1" w:rsidP="00FB74C1">
      <w:pPr>
        <w:ind w:left="0"/>
      </w:pPr>
    </w:p>
    <w:p w:rsidR="00062E8A" w:rsidRPr="00062E8A" w:rsidRDefault="00062E8A" w:rsidP="00062E8A">
      <w:r>
        <w:t>Les résultats des investigations figurent dans le tableau suivant </w:t>
      </w:r>
      <w:r w:rsidR="0087440F">
        <w:t xml:space="preserve">et ils ont été reportés </w:t>
      </w:r>
      <w:r w:rsidR="0087440F" w:rsidRPr="0087440F">
        <w:t>sur SIG</w:t>
      </w:r>
      <w:r w:rsidR="002F5C0F">
        <w:t xml:space="preserve"> </w:t>
      </w:r>
      <w:r w:rsidRPr="0087440F">
        <w:t>:</w:t>
      </w:r>
    </w:p>
    <w:p w:rsidR="009D4BC8" w:rsidRPr="00FB74C1" w:rsidRDefault="009D4BC8" w:rsidP="00986292">
      <w:pPr>
        <w:jc w:val="both"/>
        <w:rPr>
          <w:highlight w:val="yellow"/>
        </w:rPr>
      </w:pPr>
      <w:r w:rsidRPr="009D4BC8">
        <w:t xml:space="preserve"> </w:t>
      </w:r>
    </w:p>
    <w:p w:rsidR="009D4BC8" w:rsidRDefault="00BC1C46" w:rsidP="00986292">
      <w:pPr>
        <w:jc w:val="both"/>
        <w:rPr>
          <w:highlight w:val="yellow"/>
        </w:rPr>
      </w:pPr>
      <w:r w:rsidRPr="00BC1C46">
        <w:rPr>
          <w:noProof/>
        </w:rPr>
        <w:drawing>
          <wp:inline distT="0" distB="0" distL="0" distR="0" wp14:anchorId="5AA777EC" wp14:editId="65B08C92">
            <wp:extent cx="5695950" cy="6353175"/>
            <wp:effectExtent l="0" t="0" r="0" b="952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95950" cy="6353175"/>
                    </a:xfrm>
                    <a:prstGeom prst="rect">
                      <a:avLst/>
                    </a:prstGeom>
                    <a:noFill/>
                    <a:ln>
                      <a:noFill/>
                    </a:ln>
                  </pic:spPr>
                </pic:pic>
              </a:graphicData>
            </a:graphic>
          </wp:inline>
        </w:drawing>
      </w:r>
    </w:p>
    <w:p w:rsidR="002F5C0F" w:rsidRPr="00FB74C1" w:rsidRDefault="002F5C0F" w:rsidP="00986292">
      <w:pPr>
        <w:jc w:val="both"/>
        <w:rPr>
          <w:highlight w:val="yellow"/>
        </w:rPr>
      </w:pPr>
    </w:p>
    <w:p w:rsidR="009D4BC8" w:rsidRPr="00BC1C46" w:rsidRDefault="009D4BC8" w:rsidP="009D4BC8">
      <w:r w:rsidRPr="00BC1C46">
        <w:t xml:space="preserve">Au total il a été sectorisé </w:t>
      </w:r>
      <w:r w:rsidR="00BC1C46" w:rsidRPr="00BC1C46">
        <w:t>9.3</w:t>
      </w:r>
      <w:r w:rsidRPr="00BC1C46">
        <w:t xml:space="preserve"> m</w:t>
      </w:r>
      <w:r w:rsidRPr="00BC1C46">
        <w:rPr>
          <w:vertAlign w:val="superscript"/>
        </w:rPr>
        <w:t>3</w:t>
      </w:r>
      <w:r w:rsidRPr="00BC1C46">
        <w:t xml:space="preserve">/h soit </w:t>
      </w:r>
      <w:r w:rsidR="00BC1C46" w:rsidRPr="00BC1C46">
        <w:t xml:space="preserve">223 </w:t>
      </w:r>
      <w:r w:rsidRPr="00BC1C46">
        <w:t>m</w:t>
      </w:r>
      <w:r w:rsidRPr="00BC1C46">
        <w:rPr>
          <w:vertAlign w:val="superscript"/>
        </w:rPr>
        <w:t>3</w:t>
      </w:r>
      <w:r w:rsidRPr="00BC1C46">
        <w:t>/j</w:t>
      </w:r>
      <w:r w:rsidR="00E87CD0" w:rsidRPr="00BC1C46">
        <w:t xml:space="preserve"> </w:t>
      </w:r>
      <w:r w:rsidRPr="00BC1C46">
        <w:t xml:space="preserve">sur un linéaire de </w:t>
      </w:r>
      <w:r w:rsidR="00BC1C46" w:rsidRPr="00BC1C46">
        <w:t>5 671</w:t>
      </w:r>
      <w:r w:rsidR="00F8787B" w:rsidRPr="00BC1C46">
        <w:t xml:space="preserve"> </w:t>
      </w:r>
      <w:r w:rsidRPr="00BC1C46">
        <w:t>m.</w:t>
      </w:r>
    </w:p>
    <w:p w:rsidR="007C6BEF" w:rsidRDefault="00E7491A" w:rsidP="00D17418">
      <w:pPr>
        <w:ind w:left="426"/>
      </w:pPr>
      <w:r>
        <w:t>La quasi-totalité des eaux claires mesurées a ainsi pu être sectorisé.</w:t>
      </w:r>
    </w:p>
    <w:p w:rsidR="00E7491A" w:rsidRDefault="00E7491A" w:rsidP="00D17418">
      <w:pPr>
        <w:ind w:left="426"/>
      </w:pPr>
    </w:p>
    <w:p w:rsidR="00E7491A" w:rsidRDefault="00E7491A" w:rsidP="00D17418">
      <w:pPr>
        <w:ind w:left="426"/>
      </w:pPr>
      <w:r>
        <w:t>Des passages caméra seront réalisés sur les secteurs les plus productifs en termes d’apports d’eaux claires. Ils permettront de définir et localiser précisément l’origine de ces apports.</w:t>
      </w:r>
    </w:p>
    <w:p w:rsidR="00C90842" w:rsidRDefault="00C90842" w:rsidP="00986292">
      <w:pPr>
        <w:jc w:val="both"/>
      </w:pPr>
    </w:p>
    <w:p w:rsidR="0087440F" w:rsidRDefault="0087440F">
      <w:pPr>
        <w:spacing w:after="0"/>
        <w:ind w:left="0" w:right="0"/>
        <w:contextualSpacing w:val="0"/>
        <w:rPr>
          <w:caps/>
          <w:color w:val="5B8395"/>
          <w:sz w:val="28"/>
          <w:szCs w:val="28"/>
        </w:rPr>
      </w:pPr>
      <w:bookmarkStart w:id="51" w:name="_Toc229819212"/>
      <w:bookmarkStart w:id="52" w:name="_Toc335053569"/>
      <w:r>
        <w:rPr>
          <w:caps/>
          <w:color w:val="5B8395"/>
          <w:sz w:val="28"/>
          <w:szCs w:val="28"/>
        </w:rPr>
        <w:br w:type="page"/>
      </w:r>
    </w:p>
    <w:p w:rsidR="00E87CD0" w:rsidRDefault="00E87CD0">
      <w:pPr>
        <w:spacing w:after="0"/>
        <w:ind w:left="0" w:right="0"/>
        <w:contextualSpacing w:val="0"/>
        <w:rPr>
          <w:caps/>
          <w:color w:val="5B8395"/>
          <w:sz w:val="28"/>
          <w:szCs w:val="28"/>
        </w:rPr>
      </w:pPr>
    </w:p>
    <w:p w:rsidR="008C2EC4" w:rsidRPr="003D0DA6" w:rsidRDefault="008C2EC4" w:rsidP="00DF48EC">
      <w:pPr>
        <w:pStyle w:val="Titre1"/>
        <w:numPr>
          <w:ilvl w:val="0"/>
          <w:numId w:val="2"/>
        </w:numPr>
      </w:pPr>
      <w:bookmarkStart w:id="53" w:name="_Toc534722029"/>
      <w:r w:rsidRPr="003D0DA6">
        <w:t>CONCLUSION</w:t>
      </w:r>
      <w:bookmarkEnd w:id="51"/>
      <w:bookmarkEnd w:id="52"/>
      <w:bookmarkEnd w:id="53"/>
    </w:p>
    <w:p w:rsidR="008C2EC4" w:rsidRPr="003D0DA6" w:rsidRDefault="008C2EC4" w:rsidP="00C92D21">
      <w:pPr>
        <w:numPr>
          <w:ilvl w:val="12"/>
          <w:numId w:val="0"/>
        </w:numPr>
        <w:jc w:val="both"/>
      </w:pPr>
      <w:r w:rsidRPr="003D0DA6">
        <w:t>L</w:t>
      </w:r>
      <w:r w:rsidR="003D0DA6" w:rsidRPr="003D0DA6">
        <w:t>a</w:t>
      </w:r>
      <w:r w:rsidRPr="003D0DA6">
        <w:t xml:space="preserve"> campagne de mesures </w:t>
      </w:r>
      <w:r w:rsidR="003D0DA6" w:rsidRPr="003D0DA6">
        <w:t>a</w:t>
      </w:r>
      <w:r w:rsidR="000675C1" w:rsidRPr="003D0DA6">
        <w:t xml:space="preserve"> </w:t>
      </w:r>
      <w:r w:rsidRPr="003D0DA6">
        <w:t>permis d’identifier les problèmes suivants :</w:t>
      </w:r>
    </w:p>
    <w:p w:rsidR="00AD3CDB" w:rsidRPr="003D0DA6" w:rsidRDefault="00B03648" w:rsidP="000675C1">
      <w:pPr>
        <w:pStyle w:val="Liste"/>
        <w:numPr>
          <w:ilvl w:val="0"/>
          <w:numId w:val="1"/>
        </w:numPr>
        <w:tabs>
          <w:tab w:val="clear" w:pos="1212"/>
          <w:tab w:val="num" w:pos="284"/>
        </w:tabs>
        <w:ind w:left="0" w:firstLine="0"/>
        <w:jc w:val="both"/>
      </w:pPr>
      <w:r w:rsidRPr="003D0DA6">
        <w:t>Volume</w:t>
      </w:r>
      <w:r w:rsidR="00237B54" w:rsidRPr="003D0DA6">
        <w:t>s</w:t>
      </w:r>
      <w:r w:rsidRPr="003D0DA6">
        <w:t xml:space="preserve"> </w:t>
      </w:r>
      <w:r w:rsidR="00107318" w:rsidRPr="003D0DA6">
        <w:t xml:space="preserve">d’eaux </w:t>
      </w:r>
      <w:r w:rsidR="008D0153" w:rsidRPr="003D0DA6">
        <w:t>claires parasites de temps sec</w:t>
      </w:r>
      <w:r w:rsidRPr="003D0DA6">
        <w:t xml:space="preserve"> sur </w:t>
      </w:r>
      <w:r w:rsidR="0087440F" w:rsidRPr="003D0DA6">
        <w:t>tous les</w:t>
      </w:r>
      <w:r w:rsidRPr="003D0DA6">
        <w:t xml:space="preserve"> bassin</w:t>
      </w:r>
      <w:r w:rsidR="00237B54" w:rsidRPr="003D0DA6">
        <w:t>s</w:t>
      </w:r>
      <w:r w:rsidRPr="003D0DA6">
        <w:t xml:space="preserve"> versant</w:t>
      </w:r>
      <w:r w:rsidR="00237B54" w:rsidRPr="003D0DA6">
        <w:t>s</w:t>
      </w:r>
      <w:r w:rsidR="00295A13" w:rsidRPr="003D0DA6">
        <w:t xml:space="preserve"> du ré</w:t>
      </w:r>
      <w:r w:rsidRPr="003D0DA6">
        <w:t>seau</w:t>
      </w:r>
      <w:r w:rsidR="003D0DA6" w:rsidRPr="003D0DA6">
        <w:t>, et notamment celui du bourg</w:t>
      </w:r>
      <w:r w:rsidRPr="003D0DA6">
        <w:t xml:space="preserve">. </w:t>
      </w:r>
    </w:p>
    <w:p w:rsidR="00B03648" w:rsidRPr="003D0DA6" w:rsidRDefault="00B03648" w:rsidP="00C021F7">
      <w:pPr>
        <w:pStyle w:val="Liste"/>
        <w:numPr>
          <w:ilvl w:val="0"/>
          <w:numId w:val="1"/>
        </w:numPr>
        <w:tabs>
          <w:tab w:val="clear" w:pos="1212"/>
          <w:tab w:val="num" w:pos="284"/>
        </w:tabs>
        <w:ind w:left="0" w:firstLine="0"/>
        <w:jc w:val="both"/>
      </w:pPr>
      <w:r w:rsidRPr="003D0DA6">
        <w:rPr>
          <w:noProof/>
        </w:rPr>
        <w:t xml:space="preserve">Des apports directs d’eaux pluviales </w:t>
      </w:r>
      <w:r w:rsidR="003D0DA6" w:rsidRPr="003D0DA6">
        <w:rPr>
          <w:noProof/>
        </w:rPr>
        <w:t>et notamment sur le</w:t>
      </w:r>
      <w:r w:rsidRPr="003D0DA6">
        <w:rPr>
          <w:noProof/>
        </w:rPr>
        <w:t xml:space="preserve"> </w:t>
      </w:r>
      <w:r w:rsidR="00237B54" w:rsidRPr="003D0DA6">
        <w:rPr>
          <w:noProof/>
        </w:rPr>
        <w:t>bassin versant</w:t>
      </w:r>
      <w:r w:rsidR="003D0DA6" w:rsidRPr="003D0DA6">
        <w:rPr>
          <w:noProof/>
        </w:rPr>
        <w:t xml:space="preserve"> du bourg</w:t>
      </w:r>
      <w:r w:rsidRPr="003D0DA6">
        <w:rPr>
          <w:noProof/>
        </w:rPr>
        <w:t>.</w:t>
      </w:r>
    </w:p>
    <w:p w:rsidR="0087440F" w:rsidRPr="003D0DA6" w:rsidRDefault="003D0DA6" w:rsidP="00C021F7">
      <w:pPr>
        <w:pStyle w:val="Liste"/>
        <w:numPr>
          <w:ilvl w:val="0"/>
          <w:numId w:val="1"/>
        </w:numPr>
        <w:tabs>
          <w:tab w:val="clear" w:pos="1212"/>
          <w:tab w:val="num" w:pos="284"/>
        </w:tabs>
        <w:ind w:left="0" w:firstLine="0"/>
        <w:jc w:val="both"/>
      </w:pPr>
      <w:r w:rsidRPr="003D0DA6">
        <w:rPr>
          <w:noProof/>
        </w:rPr>
        <w:t>Un fonctionnement du</w:t>
      </w:r>
      <w:r w:rsidR="0087440F" w:rsidRPr="003D0DA6">
        <w:rPr>
          <w:noProof/>
        </w:rPr>
        <w:t xml:space="preserve"> déversoir</w:t>
      </w:r>
      <w:r w:rsidRPr="003D0DA6">
        <w:rPr>
          <w:noProof/>
        </w:rPr>
        <w:t xml:space="preserve"> en tête de station</w:t>
      </w:r>
      <w:r w:rsidR="0087440F" w:rsidRPr="003D0DA6">
        <w:rPr>
          <w:noProof/>
        </w:rPr>
        <w:t xml:space="preserve"> pour des petites </w:t>
      </w:r>
      <w:r w:rsidRPr="003D0DA6">
        <w:rPr>
          <w:noProof/>
        </w:rPr>
        <w:t>supérieures à une pluie mensuelle</w:t>
      </w:r>
      <w:r w:rsidR="00AB14B1">
        <w:rPr>
          <w:noProof/>
        </w:rPr>
        <w:t>.</w:t>
      </w:r>
    </w:p>
    <w:p w:rsidR="0087440F" w:rsidRPr="003D0DA6" w:rsidRDefault="0087440F" w:rsidP="00C021F7">
      <w:pPr>
        <w:pStyle w:val="Liste"/>
        <w:numPr>
          <w:ilvl w:val="0"/>
          <w:numId w:val="1"/>
        </w:numPr>
        <w:tabs>
          <w:tab w:val="clear" w:pos="1212"/>
          <w:tab w:val="num" w:pos="284"/>
        </w:tabs>
        <w:ind w:left="0" w:firstLine="0"/>
        <w:jc w:val="both"/>
      </w:pPr>
      <w:r w:rsidRPr="003D0DA6">
        <w:rPr>
          <w:noProof/>
        </w:rPr>
        <w:t>Une surcharge hydraulique ponctuelle de</w:t>
      </w:r>
      <w:r w:rsidR="003D0DA6" w:rsidRPr="003D0DA6">
        <w:rPr>
          <w:noProof/>
        </w:rPr>
        <w:t xml:space="preserve"> la station</w:t>
      </w:r>
      <w:r w:rsidRPr="003D0DA6">
        <w:rPr>
          <w:noProof/>
        </w:rPr>
        <w:t xml:space="preserve"> d’épuration</w:t>
      </w:r>
      <w:r w:rsidR="00AB14B1">
        <w:rPr>
          <w:noProof/>
        </w:rPr>
        <w:t>.</w:t>
      </w:r>
    </w:p>
    <w:p w:rsidR="0029719C" w:rsidRPr="003D0DA6" w:rsidRDefault="0029719C" w:rsidP="0029719C">
      <w:pPr>
        <w:pStyle w:val="Liste"/>
        <w:jc w:val="both"/>
      </w:pPr>
    </w:p>
    <w:p w:rsidR="007F56B4" w:rsidRPr="003D0DA6" w:rsidRDefault="007F56B4" w:rsidP="00F178AA">
      <w:pPr>
        <w:spacing w:after="0"/>
        <w:ind w:left="0" w:right="0"/>
        <w:contextualSpacing w:val="0"/>
        <w:jc w:val="both"/>
        <w:rPr>
          <w:b/>
        </w:rPr>
      </w:pPr>
      <w:r w:rsidRPr="003D0DA6">
        <w:rPr>
          <w:b/>
        </w:rPr>
        <w:t xml:space="preserve">Les apports d’eaux claires de temps sec et temps de pluie constituent la </w:t>
      </w:r>
      <w:r w:rsidR="00AB14B1">
        <w:rPr>
          <w:b/>
        </w:rPr>
        <w:t>problématique principale de la C</w:t>
      </w:r>
      <w:r w:rsidRPr="003D0DA6">
        <w:rPr>
          <w:b/>
        </w:rPr>
        <w:t>ommune puisqu’ils entrainent des déversements au niveau des déversoirs d’orage pour des pluies faibles ainsi qu’une surcharge hydraulique de</w:t>
      </w:r>
      <w:r w:rsidR="003D0DA6" w:rsidRPr="003D0DA6">
        <w:rPr>
          <w:b/>
        </w:rPr>
        <w:t xml:space="preserve"> la</w:t>
      </w:r>
      <w:r w:rsidRPr="003D0DA6">
        <w:rPr>
          <w:b/>
        </w:rPr>
        <w:t xml:space="preserve"> station d’épuration.</w:t>
      </w:r>
    </w:p>
    <w:p w:rsidR="007F56B4" w:rsidRPr="003D0DA6" w:rsidRDefault="007F56B4" w:rsidP="00F178AA">
      <w:pPr>
        <w:spacing w:after="0"/>
        <w:ind w:left="0" w:right="0"/>
        <w:contextualSpacing w:val="0"/>
        <w:jc w:val="both"/>
      </w:pPr>
    </w:p>
    <w:p w:rsidR="008C2EC4" w:rsidRPr="003D0DA6" w:rsidRDefault="008C2EC4" w:rsidP="00F178AA">
      <w:pPr>
        <w:spacing w:after="0"/>
        <w:ind w:left="0" w:right="0"/>
        <w:contextualSpacing w:val="0"/>
        <w:jc w:val="both"/>
      </w:pPr>
      <w:r w:rsidRPr="003D0DA6">
        <w:t xml:space="preserve">Des tests à la fumée </w:t>
      </w:r>
      <w:r w:rsidR="000D6C75" w:rsidRPr="003D0DA6">
        <w:t>permettront</w:t>
      </w:r>
      <w:r w:rsidRPr="003D0DA6">
        <w:t xml:space="preserve"> d’identifier les branchements d’eaux pluviales dirigés vers les réseaux eaux usées</w:t>
      </w:r>
      <w:r w:rsidR="00107318" w:rsidRPr="003D0DA6">
        <w:t xml:space="preserve"> au niveau des bassins versants séparatifs</w:t>
      </w:r>
      <w:r w:rsidRPr="003D0DA6">
        <w:t>.</w:t>
      </w:r>
    </w:p>
    <w:p w:rsidR="008C2EC4" w:rsidRPr="003D0DA6" w:rsidRDefault="008C2EC4" w:rsidP="00F178AA">
      <w:pPr>
        <w:spacing w:after="0"/>
        <w:ind w:left="0" w:right="0"/>
        <w:contextualSpacing w:val="0"/>
        <w:jc w:val="both"/>
      </w:pPr>
    </w:p>
    <w:p w:rsidR="00295047" w:rsidRDefault="00707647" w:rsidP="00F178AA">
      <w:pPr>
        <w:spacing w:after="0"/>
        <w:ind w:left="0" w:right="0"/>
        <w:contextualSpacing w:val="0"/>
        <w:jc w:val="both"/>
      </w:pPr>
      <w:r w:rsidRPr="003D0DA6">
        <w:t>L</w:t>
      </w:r>
      <w:r w:rsidR="008C2EC4" w:rsidRPr="003D0DA6">
        <w:t xml:space="preserve">es passages caméra permettront de vérifier l’état des réseaux, </w:t>
      </w:r>
      <w:r w:rsidR="00107318" w:rsidRPr="003D0DA6">
        <w:t>et notamment localiser l</w:t>
      </w:r>
      <w:r w:rsidR="008C2EC4" w:rsidRPr="003D0DA6">
        <w:t>es apports d’eaux claires</w:t>
      </w:r>
      <w:r w:rsidR="00A417C5" w:rsidRPr="003D0DA6">
        <w:t xml:space="preserve"> de temps sec et les apports indirects de temps de pluie</w:t>
      </w:r>
      <w:r w:rsidR="008C2EC4" w:rsidRPr="003D0DA6">
        <w:t>.</w:t>
      </w:r>
      <w:bookmarkEnd w:id="9"/>
      <w:bookmarkEnd w:id="10"/>
      <w:r w:rsidR="00295047" w:rsidRPr="00295047">
        <w:t xml:space="preserve"> </w:t>
      </w:r>
    </w:p>
    <w:p w:rsidR="00295047" w:rsidRDefault="00295047" w:rsidP="00F178AA">
      <w:pPr>
        <w:spacing w:after="0"/>
        <w:ind w:left="0" w:right="0"/>
        <w:contextualSpacing w:val="0"/>
        <w:jc w:val="both"/>
      </w:pPr>
    </w:p>
    <w:sectPr w:rsidR="00295047" w:rsidSect="006C5B5D">
      <w:pgSz w:w="11906" w:h="16838"/>
      <w:pgMar w:top="1670" w:right="849" w:bottom="1134" w:left="993" w:header="568" w:footer="26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B0720" w:rsidRDefault="000B0720" w:rsidP="00AA1FCA">
      <w:r>
        <w:separator/>
      </w:r>
    </w:p>
  </w:endnote>
  <w:endnote w:type="continuationSeparator" w:id="0">
    <w:p w:rsidR="000B0720" w:rsidRDefault="000B0720" w:rsidP="00AA1F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Gill Sans MT">
    <w:altName w:val="Segoe UI"/>
    <w:panose1 w:val="020B0502020104020203"/>
    <w:charset w:val="00"/>
    <w:family w:val="swiss"/>
    <w:pitch w:val="variable"/>
    <w:sig w:usb0="00000007" w:usb1="00000000" w:usb2="00000000" w:usb3="00000000" w:csb0="00000003"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0720" w:rsidRDefault="000B0720">
    <w:pPr>
      <w:pStyle w:val="Pieddepage"/>
    </w:pPr>
    <w:r>
      <w:rPr>
        <w:noProof/>
      </w:rPr>
      <mc:AlternateContent>
        <mc:Choice Requires="wps">
          <w:drawing>
            <wp:anchor distT="0" distB="0" distL="114300" distR="114300" simplePos="0" relativeHeight="251660288" behindDoc="0" locked="0" layoutInCell="1" allowOverlap="1" wp14:anchorId="069A9522" wp14:editId="7357DBBE">
              <wp:simplePos x="0" y="0"/>
              <wp:positionH relativeFrom="column">
                <wp:posOffset>29210</wp:posOffset>
              </wp:positionH>
              <wp:positionV relativeFrom="paragraph">
                <wp:posOffset>-261564</wp:posOffset>
              </wp:positionV>
              <wp:extent cx="6257925" cy="338455"/>
              <wp:effectExtent l="0" t="0" r="9525" b="4445"/>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7925" cy="338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B0720" w:rsidRDefault="000B0720" w:rsidP="00BC59C3">
                          <w:pPr>
                            <w:pStyle w:val="En-tte"/>
                          </w:pPr>
                        </w:p>
                        <w:p w:rsidR="000B0720" w:rsidRPr="00903F24" w:rsidRDefault="000B0720" w:rsidP="00E331CA">
                          <w:pPr>
                            <w:pStyle w:val="En-tte"/>
                            <w:jc w:val="center"/>
                          </w:pPr>
                          <w:r>
                            <w:tab/>
                          </w:r>
                          <w:r>
                            <w:tab/>
                            <w:t xml:space="preserve">Version 1 Janvier 2019 - </w:t>
                          </w:r>
                          <w:r>
                            <w:fldChar w:fldCharType="begin"/>
                          </w:r>
                          <w:r>
                            <w:instrText xml:space="preserve"> PAGE   \* MERGEFORMAT </w:instrText>
                          </w:r>
                          <w:r>
                            <w:fldChar w:fldCharType="separate"/>
                          </w:r>
                          <w:r w:rsidR="00C70505">
                            <w:rPr>
                              <w:noProof/>
                            </w:rPr>
                            <w:t>3</w:t>
                          </w:r>
                          <w:r>
                            <w:rPr>
                              <w:noProof/>
                            </w:rPr>
                            <w:fldChar w:fldCharType="end"/>
                          </w:r>
                          <w:r w:rsidRPr="00903F24">
                            <w:t>(</w:t>
                          </w:r>
                          <w:r>
                            <w:fldChar w:fldCharType="begin"/>
                          </w:r>
                          <w:r>
                            <w:instrText xml:space="preserve"> NUMPAGES  \# "0" \* Arabic  \* MERGEFORMAT </w:instrText>
                          </w:r>
                          <w:r>
                            <w:fldChar w:fldCharType="separate"/>
                          </w:r>
                          <w:r w:rsidR="00C70505">
                            <w:rPr>
                              <w:noProof/>
                            </w:rPr>
                            <w:t>28</w:t>
                          </w:r>
                          <w:r>
                            <w:rPr>
                              <w:noProof/>
                            </w:rPr>
                            <w:fldChar w:fldCharType="end"/>
                          </w:r>
                          <w:r w:rsidRPr="00903F24">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51" type="#_x0000_t202" style="position:absolute;left:0;text-align:left;margin-left:2.3pt;margin-top:-20.6pt;width:492.75pt;height:26.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" stroked="f">
              <v:textbox>
                <w:txbxContent>
                  <w:p w:rsidR="000B0720" w:rsidRDefault="000B0720" w:rsidP="00BC59C3">
                    <w:pPr>
                      <w:pStyle w:val="En-tte"/>
                    </w:pPr>
                  </w:p>
                  <w:p w:rsidR="000B0720" w:rsidRPr="00903F24" w:rsidRDefault="000B0720" w:rsidP="00E331CA">
                    <w:pPr>
                      <w:pStyle w:val="En-tte"/>
                      <w:jc w:val="center"/>
                    </w:pPr>
                    <w:r>
                      <w:tab/>
                    </w:r>
                    <w:r>
                      <w:tab/>
                      <w:t xml:space="preserve">Version 1 Janvier 2019 - </w:t>
                    </w:r>
                    <w:r>
                      <w:fldChar w:fldCharType="begin"/>
                    </w:r>
                    <w:r>
                      <w:instrText xml:space="preserve"> PAGE   \* MERGEFORMAT </w:instrText>
                    </w:r>
                    <w:r>
                      <w:fldChar w:fldCharType="separate"/>
                    </w:r>
                    <w:r w:rsidR="00C70505">
                      <w:rPr>
                        <w:noProof/>
                      </w:rPr>
                      <w:t>3</w:t>
                    </w:r>
                    <w:r>
                      <w:rPr>
                        <w:noProof/>
                      </w:rPr>
                      <w:fldChar w:fldCharType="end"/>
                    </w:r>
                    <w:r w:rsidRPr="00903F24">
                      <w:t>(</w:t>
                    </w:r>
                    <w:r>
                      <w:fldChar w:fldCharType="begin"/>
                    </w:r>
                    <w:r>
                      <w:instrText xml:space="preserve"> NUMPAGES  \# "0" \* Arabic  \* MERGEFORMAT </w:instrText>
                    </w:r>
                    <w:r>
                      <w:fldChar w:fldCharType="separate"/>
                    </w:r>
                    <w:r w:rsidR="00C70505">
                      <w:rPr>
                        <w:noProof/>
                      </w:rPr>
                      <w:t>28</w:t>
                    </w:r>
                    <w:r>
                      <w:rPr>
                        <w:noProof/>
                      </w:rPr>
                      <w:fldChar w:fldCharType="end"/>
                    </w:r>
                    <w:r w:rsidRPr="00903F24">
                      <w:t>)</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0720" w:rsidRDefault="000B0720" w:rsidP="00A42099">
    <w:pPr>
      <w:pStyle w:val="En-tte"/>
    </w:pPr>
    <w:r>
      <w:tab/>
    </w:r>
    <w:r>
      <w:tab/>
    </w:r>
  </w:p>
  <w:p w:rsidR="000B0720" w:rsidRDefault="000B0720" w:rsidP="00A42099">
    <w:pPr>
      <w:pStyle w:val="En-tte"/>
    </w:pPr>
    <w:r>
      <w:tab/>
    </w:r>
    <w:r>
      <w:tab/>
    </w:r>
  </w:p>
  <w:p w:rsidR="000B0720" w:rsidRPr="00903F24" w:rsidRDefault="000B0720" w:rsidP="00A42099">
    <w:pPr>
      <w:pStyle w:val="En-tte"/>
      <w:jc w:val="center"/>
    </w:pPr>
    <w:r>
      <w:tab/>
    </w:r>
    <w:r>
      <w:tab/>
      <w:t xml:space="preserve">Version 1 – Janvier 2018 - </w:t>
    </w:r>
    <w:r>
      <w:fldChar w:fldCharType="begin"/>
    </w:r>
    <w:r>
      <w:instrText xml:space="preserve"> PAGE   \* MERGEFORMAT </w:instrText>
    </w:r>
    <w:r>
      <w:fldChar w:fldCharType="separate"/>
    </w:r>
    <w:r w:rsidR="00C70505">
      <w:rPr>
        <w:noProof/>
      </w:rPr>
      <w:t>1</w:t>
    </w:r>
    <w:r>
      <w:rPr>
        <w:noProof/>
      </w:rPr>
      <w:fldChar w:fldCharType="end"/>
    </w:r>
    <w:r w:rsidRPr="00903F24">
      <w:t>(</w:t>
    </w:r>
    <w:r>
      <w:fldChar w:fldCharType="begin"/>
    </w:r>
    <w:r>
      <w:instrText xml:space="preserve"> NUMPAGES  \# "0" \* Arabic  \* MERGEFORMAT </w:instrText>
    </w:r>
    <w:r>
      <w:fldChar w:fldCharType="separate"/>
    </w:r>
    <w:r w:rsidR="00C70505">
      <w:rPr>
        <w:noProof/>
      </w:rPr>
      <w:t>28</w:t>
    </w:r>
    <w:r>
      <w:rPr>
        <w:noProof/>
      </w:rPr>
      <w:fldChar w:fldCharType="end"/>
    </w:r>
    <w:r w:rsidRPr="00903F24">
      <w:t>)</w:t>
    </w:r>
  </w:p>
  <w:p w:rsidR="000B0720" w:rsidRDefault="000B0720">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B0720" w:rsidRDefault="000B0720" w:rsidP="00AA1FCA">
      <w:r>
        <w:separator/>
      </w:r>
    </w:p>
  </w:footnote>
  <w:footnote w:type="continuationSeparator" w:id="0">
    <w:p w:rsidR="000B0720" w:rsidRDefault="000B0720" w:rsidP="00AA1FC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0720" w:rsidRPr="007A4B25" w:rsidRDefault="000B0720" w:rsidP="00AA1FCA">
    <w:r>
      <w:rPr>
        <w:noProof/>
      </w:rPr>
      <w:drawing>
        <wp:anchor distT="0" distB="0" distL="114300" distR="114300" simplePos="0" relativeHeight="251657216" behindDoc="1" locked="0" layoutInCell="1" allowOverlap="1" wp14:anchorId="1D5F5EFE" wp14:editId="6ECBE9F9">
          <wp:simplePos x="0" y="0"/>
          <wp:positionH relativeFrom="column">
            <wp:posOffset>-802005</wp:posOffset>
          </wp:positionH>
          <wp:positionV relativeFrom="paragraph">
            <wp:posOffset>-55245</wp:posOffset>
          </wp:positionV>
          <wp:extent cx="10404475" cy="204470"/>
          <wp:effectExtent l="0" t="0" r="0" b="5080"/>
          <wp:wrapNone/>
          <wp:docPr id="11" name="Image 0" descr="ente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0" descr="entet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04475" cy="204470"/>
                  </a:xfrm>
                  <a:prstGeom prst="rect">
                    <a:avLst/>
                  </a:prstGeom>
                  <a:noFill/>
                </pic:spPr>
              </pic:pic>
            </a:graphicData>
          </a:graphic>
          <wp14:sizeRelH relativeFrom="page">
            <wp14:pctWidth>0</wp14:pctWidth>
          </wp14:sizeRelH>
          <wp14:sizeRelV relativeFrom="page">
            <wp14:pctHeight>0</wp14:pctHeight>
          </wp14:sizeRelV>
        </wp:anchor>
      </w:drawing>
    </w:r>
    <w:r>
      <w:tab/>
    </w:r>
    <w:r>
      <w:tab/>
    </w:r>
  </w:p>
  <w:p w:rsidR="000B0720" w:rsidRPr="007A4B25" w:rsidRDefault="000B0720" w:rsidP="00AA1FCA">
    <w:r w:rsidRPr="007A4B25">
      <w:t xml:space="preserve"> </w:t>
    </w:r>
  </w:p>
  <w:p w:rsidR="000B0720" w:rsidRDefault="000B0720" w:rsidP="00AA1FCA">
    <w:r>
      <w:rPr>
        <w:noProof/>
      </w:rPr>
      <mc:AlternateContent>
        <mc:Choice Requires="wps">
          <w:drawing>
            <wp:anchor distT="0" distB="0" distL="114300" distR="114300" simplePos="0" relativeHeight="251656192" behindDoc="0" locked="0" layoutInCell="1" allowOverlap="1" wp14:anchorId="1FDBDC09" wp14:editId="5095125F">
              <wp:simplePos x="0" y="0"/>
              <wp:positionH relativeFrom="column">
                <wp:posOffset>2589530</wp:posOffset>
              </wp:positionH>
              <wp:positionV relativeFrom="paragraph">
                <wp:posOffset>15240</wp:posOffset>
              </wp:positionV>
              <wp:extent cx="3656330" cy="468630"/>
              <wp:effectExtent l="0" t="0" r="1270" b="7620"/>
              <wp:wrapNone/>
              <wp:docPr id="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6330" cy="4686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B0720" w:rsidRDefault="000B0720" w:rsidP="00FE4C18">
                          <w:pPr>
                            <w:pStyle w:val="En-tte"/>
                          </w:pPr>
                          <w:r w:rsidRPr="00B31C65">
                            <w:t>DIAGNOSTIC ET SCH</w:t>
                          </w:r>
                          <w:r>
                            <w:t>EMA DIRECTEUR D'ASSAINISSEMENT</w:t>
                          </w:r>
                        </w:p>
                        <w:p w:rsidR="000B0720" w:rsidRDefault="000B0720" w:rsidP="00FE4C18">
                          <w:pPr>
                            <w:pStyle w:val="En-tte"/>
                          </w:pPr>
                          <w:r>
                            <w:t xml:space="preserve"> Commune de LUSSAS </w:t>
                          </w:r>
                        </w:p>
                        <w:p w:rsidR="000B0720" w:rsidRPr="00903F24" w:rsidRDefault="000B0720" w:rsidP="00FE4C18">
                          <w:pPr>
                            <w:pStyle w:val="En-tte"/>
                          </w:pPr>
                          <w:r>
                            <w:t xml:space="preserve">N° </w:t>
                          </w:r>
                          <w:r w:rsidRPr="00806FFE">
                            <w:t>A1800487</w:t>
                          </w:r>
                          <w:r w:rsidRPr="0014628A">
                            <w:t>-</w:t>
                          </w:r>
                          <w:r>
                            <w:t xml:space="preserve"> Phase 2 </w:t>
                          </w:r>
                        </w:p>
                        <w:p w:rsidR="000B0720" w:rsidRPr="00903F24" w:rsidRDefault="000B0720" w:rsidP="00FD78BF">
                          <w:pPr>
                            <w:pStyle w:val="En-tte"/>
                            <w:ind w:right="-55"/>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50" type="#_x0000_t202" style="position:absolute;left:0;text-align:left;margin-left:203.9pt;margin-top:1.2pt;width:287.9pt;height:36.9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" stroked="f">
              <v:textbox>
                <w:txbxContent>
                  <w:p w:rsidR="000B0720" w:rsidRDefault="000B0720" w:rsidP="00FE4C18">
                    <w:pPr>
                      <w:pStyle w:val="En-tte"/>
                    </w:pPr>
                    <w:r w:rsidRPr="00B31C65">
                      <w:t>DIAGNOSTIC ET SCH</w:t>
                    </w:r>
                    <w:r>
                      <w:t>EMA DIRECTEUR D'ASSAINISSEMENT</w:t>
                    </w:r>
                  </w:p>
                  <w:p w:rsidR="000B0720" w:rsidRDefault="000B0720" w:rsidP="00FE4C18">
                    <w:pPr>
                      <w:pStyle w:val="En-tte"/>
                    </w:pPr>
                    <w:r>
                      <w:t xml:space="preserve"> Commune de LUSSAS </w:t>
                    </w:r>
                  </w:p>
                  <w:p w:rsidR="000B0720" w:rsidRPr="00903F24" w:rsidRDefault="000B0720" w:rsidP="00FE4C18">
                    <w:pPr>
                      <w:pStyle w:val="En-tte"/>
                    </w:pPr>
                    <w:r>
                      <w:t xml:space="preserve">N° </w:t>
                    </w:r>
                    <w:r w:rsidRPr="00806FFE">
                      <w:t>A1800487</w:t>
                    </w:r>
                    <w:r w:rsidRPr="0014628A">
                      <w:t>-</w:t>
                    </w:r>
                    <w:r>
                      <w:t xml:space="preserve"> Phase 2 </w:t>
                    </w:r>
                  </w:p>
                  <w:p w:rsidR="000B0720" w:rsidRPr="00903F24" w:rsidRDefault="000B0720" w:rsidP="00FD78BF">
                    <w:pPr>
                      <w:pStyle w:val="En-tte"/>
                      <w:ind w:right="-55"/>
                    </w:pPr>
                  </w:p>
                </w:txbxContent>
              </v:textbox>
            </v:shape>
          </w:pict>
        </mc:Fallback>
      </mc:AlternateContent>
    </w:r>
  </w:p>
  <w:p w:rsidR="000B0720" w:rsidRPr="007B0455" w:rsidRDefault="000B0720" w:rsidP="007B0455">
    <w:pPr>
      <w:pStyle w:val="Titre4"/>
      <w:ind w:left="0" w:firstLine="425"/>
      <w:rPr>
        <w:b w:val="0"/>
      </w:rPr>
    </w:pPr>
    <w:r w:rsidRPr="007B0455">
      <w:rPr>
        <w:b w:val="0"/>
        <w:sz w:val="22"/>
      </w:rPr>
      <w:tab/>
    </w:r>
    <w:r w:rsidRPr="007B0455">
      <w:rPr>
        <w:b w:val="0"/>
      </w:rPr>
      <w:tab/>
    </w:r>
  </w:p>
  <w:p w:rsidR="000B0720" w:rsidRPr="007A4B25" w:rsidRDefault="000B0720" w:rsidP="00AA1FCA"/>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0720" w:rsidRPr="007A4B25" w:rsidRDefault="000B0720" w:rsidP="00005FC8">
    <w:r>
      <w:rPr>
        <w:noProof/>
      </w:rPr>
      <w:drawing>
        <wp:anchor distT="0" distB="0" distL="114300" distR="114300" simplePos="0" relativeHeight="251669504" behindDoc="1" locked="0" layoutInCell="1" allowOverlap="1" wp14:anchorId="0C95F02D" wp14:editId="6F2BB441">
          <wp:simplePos x="0" y="0"/>
          <wp:positionH relativeFrom="column">
            <wp:posOffset>-801843</wp:posOffset>
          </wp:positionH>
          <wp:positionV relativeFrom="paragraph">
            <wp:posOffset>840</wp:posOffset>
          </wp:positionV>
          <wp:extent cx="7560693" cy="148856"/>
          <wp:effectExtent l="19050" t="0" r="2157" b="0"/>
          <wp:wrapNone/>
          <wp:docPr id="45" name="Image 0" descr="ente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ete.jpg"/>
                  <pic:cNvPicPr/>
                </pic:nvPicPr>
                <pic:blipFill>
                  <a:blip r:embed="rId1"/>
                  <a:stretch>
                    <a:fillRect/>
                  </a:stretch>
                </pic:blipFill>
                <pic:spPr>
                  <a:xfrm>
                    <a:off x="0" y="0"/>
                    <a:ext cx="7560693" cy="148856"/>
                  </a:xfrm>
                  <a:prstGeom prst="rect">
                    <a:avLst/>
                  </a:prstGeom>
                </pic:spPr>
              </pic:pic>
            </a:graphicData>
          </a:graphic>
        </wp:anchor>
      </w:drawing>
    </w:r>
    <w:r>
      <w:tab/>
    </w:r>
    <w:r>
      <w:tab/>
    </w:r>
  </w:p>
  <w:p w:rsidR="000B0720" w:rsidRPr="0083518B" w:rsidRDefault="000B0720" w:rsidP="00005FC8">
    <w:pPr>
      <w:rPr>
        <w:b/>
      </w:rPr>
    </w:pPr>
    <w:r w:rsidRPr="0083518B">
      <w:rPr>
        <w:b/>
        <w:noProof/>
      </w:rPr>
      <mc:AlternateContent>
        <mc:Choice Requires="wps">
          <w:drawing>
            <wp:anchor distT="0" distB="0" distL="114300" distR="114300" simplePos="0" relativeHeight="251668480" behindDoc="0" locked="0" layoutInCell="1" allowOverlap="1" wp14:anchorId="7AAF0D82" wp14:editId="28A623A6">
              <wp:simplePos x="0" y="0"/>
              <wp:positionH relativeFrom="column">
                <wp:posOffset>2197100</wp:posOffset>
              </wp:positionH>
              <wp:positionV relativeFrom="paragraph">
                <wp:posOffset>51905</wp:posOffset>
              </wp:positionV>
              <wp:extent cx="3949065" cy="584200"/>
              <wp:effectExtent l="0" t="0" r="0" b="635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9065" cy="584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B0720" w:rsidRDefault="000B0720" w:rsidP="00005FC8">
                          <w:pPr>
                            <w:pStyle w:val="En-tte"/>
                            <w:jc w:val="center"/>
                          </w:pPr>
                          <w:r>
                            <w:tab/>
                          </w:r>
                        </w:p>
                        <w:p w:rsidR="000B0720" w:rsidRDefault="000B0720" w:rsidP="00005FC8">
                          <w:pPr>
                            <w:pStyle w:val="En-tte"/>
                            <w:jc w:val="center"/>
                          </w:pPr>
                          <w:r>
                            <w:tab/>
                          </w:r>
                          <w:r w:rsidRPr="00B31C65">
                            <w:t>DIAGNOSTIC ET SCH</w:t>
                          </w:r>
                          <w:r>
                            <w:t>EMA DIRECTEUR D'ASSAINISSEMENT</w:t>
                          </w:r>
                        </w:p>
                        <w:p w:rsidR="000B0720" w:rsidRDefault="000B0720" w:rsidP="00005FC8">
                          <w:pPr>
                            <w:pStyle w:val="En-tte"/>
                          </w:pPr>
                          <w:r>
                            <w:t xml:space="preserve"> Commune de LUSSAS </w:t>
                          </w:r>
                        </w:p>
                        <w:p w:rsidR="000B0720" w:rsidRDefault="000B0720" w:rsidP="00005FC8">
                          <w:pPr>
                            <w:pStyle w:val="En-tte"/>
                          </w:pPr>
                          <w:r>
                            <w:t xml:space="preserve">N° </w:t>
                          </w:r>
                          <w:r w:rsidRPr="00806FFE">
                            <w:t>A1800487</w:t>
                          </w:r>
                          <w:r w:rsidRPr="0014628A">
                            <w:t>-</w:t>
                          </w:r>
                          <w:r>
                            <w:t xml:space="preserve"> Phase 2</w:t>
                          </w:r>
                        </w:p>
                        <w:p w:rsidR="000B0720" w:rsidRDefault="000B0720" w:rsidP="00005FC8">
                          <w:pPr>
                            <w:pStyle w:val="En-tte"/>
                          </w:pPr>
                        </w:p>
                        <w:p w:rsidR="000B0720" w:rsidRPr="00903F24" w:rsidRDefault="000B0720" w:rsidP="00005FC8">
                          <w:pPr>
                            <w:pStyle w:val="En-tte"/>
                          </w:pPr>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52" type="#_x0000_t202" style="position:absolute;left:0;text-align:left;margin-left:173pt;margin-top:4.1pt;width:310.95pt;height:4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" stroked="f">
              <v:textbox>
                <w:txbxContent>
                  <w:p w:rsidR="000B0720" w:rsidRDefault="000B0720" w:rsidP="00005FC8">
                    <w:pPr>
                      <w:pStyle w:val="En-tte"/>
                      <w:jc w:val="center"/>
                    </w:pPr>
                    <w:r>
                      <w:tab/>
                    </w:r>
                  </w:p>
                  <w:p w:rsidR="000B0720" w:rsidRDefault="000B0720" w:rsidP="00005FC8">
                    <w:pPr>
                      <w:pStyle w:val="En-tte"/>
                      <w:jc w:val="center"/>
                    </w:pPr>
                    <w:r>
                      <w:tab/>
                    </w:r>
                    <w:r w:rsidRPr="00B31C65">
                      <w:t>DIAGNOSTIC ET SCH</w:t>
                    </w:r>
                    <w:r>
                      <w:t>EMA DIRECTEUR D'ASSAINISSEMENT</w:t>
                    </w:r>
                  </w:p>
                  <w:p w:rsidR="000B0720" w:rsidRDefault="000B0720" w:rsidP="00005FC8">
                    <w:pPr>
                      <w:pStyle w:val="En-tte"/>
                    </w:pPr>
                    <w:r>
                      <w:t xml:space="preserve"> Commune de LUSSAS </w:t>
                    </w:r>
                  </w:p>
                  <w:p w:rsidR="000B0720" w:rsidRDefault="000B0720" w:rsidP="00005FC8">
                    <w:pPr>
                      <w:pStyle w:val="En-tte"/>
                    </w:pPr>
                    <w:r>
                      <w:t xml:space="preserve">N° </w:t>
                    </w:r>
                    <w:r w:rsidRPr="00806FFE">
                      <w:t>A1800487</w:t>
                    </w:r>
                    <w:r w:rsidRPr="0014628A">
                      <w:t>-</w:t>
                    </w:r>
                    <w:r>
                      <w:t xml:space="preserve"> Phase 2</w:t>
                    </w:r>
                  </w:p>
                  <w:p w:rsidR="000B0720" w:rsidRDefault="000B0720" w:rsidP="00005FC8">
                    <w:pPr>
                      <w:pStyle w:val="En-tte"/>
                    </w:pPr>
                  </w:p>
                  <w:p w:rsidR="000B0720" w:rsidRPr="00903F24" w:rsidRDefault="000B0720" w:rsidP="00005FC8">
                    <w:pPr>
                      <w:pStyle w:val="En-tte"/>
                    </w:pPr>
                    <w:r>
                      <w:t xml:space="preserve"> </w:t>
                    </w:r>
                  </w:p>
                </w:txbxContent>
              </v:textbox>
            </v:shape>
          </w:pict>
        </mc:Fallback>
      </mc:AlternateContent>
    </w:r>
    <w:r w:rsidRPr="0083518B">
      <w:rPr>
        <w:b/>
      </w:rPr>
      <w:t xml:space="preserve"> </w:t>
    </w:r>
  </w:p>
  <w:p w:rsidR="000B0720" w:rsidRDefault="000B0720" w:rsidP="00005FC8">
    <w:pPr>
      <w:pStyle w:val="Titredoc"/>
    </w:pPr>
    <w:r>
      <w:t>rapport</w:t>
    </w:r>
    <w:r>
      <w:tab/>
    </w:r>
    <w:r>
      <w:tab/>
    </w:r>
    <w:r>
      <w:tab/>
    </w:r>
    <w:r>
      <w:tab/>
    </w:r>
    <w:r>
      <w:tab/>
    </w:r>
  </w:p>
  <w:p w:rsidR="000B0720" w:rsidRPr="007A4B25" w:rsidRDefault="000B0720" w:rsidP="00005FC8">
    <w:pPr>
      <w:pStyle w:val="Titredoc"/>
    </w:pPr>
    <w:r>
      <w:rPr>
        <w:noProof/>
      </w:rPr>
      <w:drawing>
        <wp:inline distT="0" distB="0" distL="0" distR="0" wp14:anchorId="08B24EAE" wp14:editId="3B81259B">
          <wp:extent cx="5972810" cy="33020"/>
          <wp:effectExtent l="0" t="0" r="8890" b="5080"/>
          <wp:docPr id="53" name="Image 12" descr="grand_filet.jpg"/>
          <wp:cNvGraphicFramePr/>
          <a:graphic xmlns:a="http://schemas.openxmlformats.org/drawingml/2006/main">
            <a:graphicData uri="http://schemas.openxmlformats.org/drawingml/2006/picture">
              <pic:pic xmlns:pic="http://schemas.openxmlformats.org/drawingml/2006/picture">
                <pic:nvPicPr>
                  <pic:cNvPr id="53" name="Image 12" descr="grand_filet.jpg"/>
                  <pic:cNvPicPr/>
                </pic:nvPicPr>
                <pic:blipFill>
                  <a:blip r:embed="rId2"/>
                  <a:stretch>
                    <a:fillRect/>
                  </a:stretch>
                </pic:blipFill>
                <pic:spPr>
                  <a:xfrm>
                    <a:off x="0" y="0"/>
                    <a:ext cx="5972810" cy="33020"/>
                  </a:xfrm>
                  <a:prstGeom prst="rect">
                    <a:avLst/>
                  </a:prstGeom>
                </pic:spPr>
              </pic:pic>
            </a:graphicData>
          </a:graphic>
        </wp:inline>
      </w:drawing>
    </w:r>
  </w:p>
  <w:p w:rsidR="000B0720" w:rsidRPr="00005FC8" w:rsidRDefault="000B0720" w:rsidP="00005FC8">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0720" w:rsidRDefault="000B0720" w:rsidP="00CB755C">
    <w:pPr>
      <w:ind w:left="0"/>
    </w:pPr>
  </w:p>
  <w:p w:rsidR="000B0720" w:rsidRDefault="000B0720" w:rsidP="00CB755C">
    <w:pPr>
      <w:ind w:left="0"/>
    </w:pPr>
  </w:p>
  <w:p w:rsidR="000B0720" w:rsidRDefault="000B0720" w:rsidP="00CB755C">
    <w:pPr>
      <w:ind w:left="0"/>
    </w:pPr>
  </w:p>
  <w:p w:rsidR="000B0720" w:rsidRDefault="000B0720" w:rsidP="00CB755C">
    <w:pPr>
      <w:ind w:left="0"/>
    </w:pPr>
  </w:p>
  <w:p w:rsidR="000B0720" w:rsidRDefault="000B0720" w:rsidP="00CB755C">
    <w:pPr>
      <w:ind w:left="0"/>
    </w:pPr>
  </w:p>
  <w:p w:rsidR="000B0720" w:rsidRPr="0043644B" w:rsidRDefault="000B0720" w:rsidP="0043644B">
    <w:pPr>
      <w:ind w:left="0"/>
    </w:pPr>
    <w:r>
      <w:rPr>
        <w:noProof/>
      </w:rPr>
      <w:drawing>
        <wp:anchor distT="0" distB="0" distL="114300" distR="114300" simplePos="0" relativeHeight="251665408" behindDoc="1" locked="0" layoutInCell="1" allowOverlap="1" wp14:anchorId="0F23F329" wp14:editId="713435EC">
          <wp:simplePos x="0" y="0"/>
          <wp:positionH relativeFrom="column">
            <wp:posOffset>-668020</wp:posOffset>
          </wp:positionH>
          <wp:positionV relativeFrom="paragraph">
            <wp:posOffset>3301365</wp:posOffset>
          </wp:positionV>
          <wp:extent cx="6975475" cy="5367020"/>
          <wp:effectExtent l="0" t="0" r="0" b="5080"/>
          <wp:wrapNone/>
          <wp:docPr id="19" name="Image 11" descr="couver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descr="couvertur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75475" cy="536702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6432" behindDoc="1" locked="0" layoutInCell="1" allowOverlap="1" wp14:anchorId="7B058A41" wp14:editId="1E95D2A1">
          <wp:simplePos x="0" y="0"/>
          <wp:positionH relativeFrom="column">
            <wp:posOffset>5715</wp:posOffset>
          </wp:positionH>
          <wp:positionV relativeFrom="paragraph">
            <wp:posOffset>306705</wp:posOffset>
          </wp:positionV>
          <wp:extent cx="6398260" cy="35560"/>
          <wp:effectExtent l="0" t="0" r="2540" b="2540"/>
          <wp:wrapNone/>
          <wp:docPr id="20" name="Image 12" descr="grand_fil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grand_filet.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98260" cy="35560"/>
                  </a:xfrm>
                  <a:prstGeom prst="rect">
                    <a:avLst/>
                  </a:prstGeom>
                  <a:noFill/>
                </pic:spPr>
              </pic:pic>
            </a:graphicData>
          </a:graphic>
          <wp14:sizeRelH relativeFrom="page">
            <wp14:pctWidth>0</wp14:pctWidth>
          </wp14:sizeRelH>
          <wp14:sizeRelV relativeFrom="page">
            <wp14:pctHeight>0</wp14:pctHeight>
          </wp14:sizeRelV>
        </wp:anchor>
      </w:drawing>
    </w:r>
    <w:r>
      <w:rPr>
        <w:sz w:val="44"/>
        <w:szCs w:val="44"/>
      </w:rPr>
      <w:t>RAPPORT</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0720" w:rsidRDefault="000B0720" w:rsidP="00CB755C">
    <w:pPr>
      <w:ind w:left="0"/>
    </w:pPr>
    <w:r>
      <w:rPr>
        <w:noProof/>
      </w:rPr>
      <w:t xml:space="preserve">  </w:t>
    </w:r>
    <w:r>
      <w:rPr>
        <w:noProof/>
      </w:rPr>
      <w:drawing>
        <wp:inline distT="0" distB="0" distL="0" distR="0" wp14:anchorId="74BE3D6E" wp14:editId="4147A816">
          <wp:extent cx="1200785" cy="683895"/>
          <wp:effectExtent l="0" t="0" r="0" b="1905"/>
          <wp:docPr id="508" name="Imag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l="21199" r="20737"/>
                  <a:stretch>
                    <a:fillRect/>
                  </a:stretch>
                </pic:blipFill>
                <pic:spPr bwMode="auto">
                  <a:xfrm>
                    <a:off x="0" y="0"/>
                    <a:ext cx="1200785" cy="683895"/>
                  </a:xfrm>
                  <a:prstGeom prst="rect">
                    <a:avLst/>
                  </a:prstGeom>
                  <a:noFill/>
                  <a:ln>
                    <a:noFill/>
                  </a:ln>
                </pic:spPr>
              </pic:pic>
            </a:graphicData>
          </a:graphic>
        </wp:inline>
      </w:drawing>
    </w:r>
    <w:r>
      <w:rPr>
        <w:noProof/>
      </w:rPr>
      <w:t xml:space="preserve">                   </w:t>
    </w:r>
    <w:r>
      <w:rPr>
        <w:noProof/>
      </w:rPr>
      <w:drawing>
        <wp:inline distT="0" distB="0" distL="0" distR="0" wp14:anchorId="750828E2" wp14:editId="55155E96">
          <wp:extent cx="2003425" cy="532765"/>
          <wp:effectExtent l="0" t="0" r="0" b="635"/>
          <wp:docPr id="81"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03425" cy="532765"/>
                  </a:xfrm>
                  <a:prstGeom prst="rect">
                    <a:avLst/>
                  </a:prstGeom>
                  <a:noFill/>
                  <a:ln>
                    <a:noFill/>
                  </a:ln>
                </pic:spPr>
              </pic:pic>
            </a:graphicData>
          </a:graphic>
        </wp:inline>
      </w:drawing>
    </w:r>
    <w:r>
      <w:rPr>
        <w:noProof/>
      </w:rPr>
      <w:t xml:space="preserve">                     </w:t>
    </w:r>
    <w:r>
      <w:rPr>
        <w:noProof/>
      </w:rPr>
      <w:drawing>
        <wp:inline distT="0" distB="0" distL="0" distR="0" wp14:anchorId="2FDA7D54" wp14:editId="6C06DB60">
          <wp:extent cx="1534795" cy="747395"/>
          <wp:effectExtent l="0" t="0" r="8255" b="0"/>
          <wp:docPr id="515" name="Imag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34795" cy="747395"/>
                  </a:xfrm>
                  <a:prstGeom prst="rect">
                    <a:avLst/>
                  </a:prstGeom>
                  <a:noFill/>
                  <a:ln>
                    <a:noFill/>
                  </a:ln>
                </pic:spPr>
              </pic:pic>
            </a:graphicData>
          </a:graphic>
        </wp:inline>
      </w:drawing>
    </w:r>
  </w:p>
  <w:p w:rsidR="000B0720" w:rsidRPr="0043644B" w:rsidRDefault="000B0720" w:rsidP="00C21D26">
    <w:pPr>
      <w:tabs>
        <w:tab w:val="left" w:pos="3060"/>
      </w:tabs>
      <w:ind w:left="0"/>
    </w:pPr>
    <w:r>
      <w:rPr>
        <w:noProof/>
      </w:rPr>
      <w:drawing>
        <wp:anchor distT="0" distB="0" distL="114300" distR="114300" simplePos="0" relativeHeight="251662336" behindDoc="1" locked="0" layoutInCell="1" allowOverlap="1" wp14:anchorId="5E1AE63D" wp14:editId="48FF8F72">
          <wp:simplePos x="0" y="0"/>
          <wp:positionH relativeFrom="column">
            <wp:posOffset>-668020</wp:posOffset>
          </wp:positionH>
          <wp:positionV relativeFrom="paragraph">
            <wp:posOffset>3301365</wp:posOffset>
          </wp:positionV>
          <wp:extent cx="6975475" cy="5367020"/>
          <wp:effectExtent l="0" t="0" r="0" b="5080"/>
          <wp:wrapNone/>
          <wp:docPr id="100" name="Image 100" descr="couver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ouverture.jp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975475" cy="536702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1" locked="0" layoutInCell="1" allowOverlap="1" wp14:anchorId="0F2EE7BA" wp14:editId="157C7FD9">
          <wp:simplePos x="0" y="0"/>
          <wp:positionH relativeFrom="column">
            <wp:posOffset>5715</wp:posOffset>
          </wp:positionH>
          <wp:positionV relativeFrom="paragraph">
            <wp:posOffset>306705</wp:posOffset>
          </wp:positionV>
          <wp:extent cx="6398260" cy="35560"/>
          <wp:effectExtent l="0" t="0" r="2540" b="2540"/>
          <wp:wrapNone/>
          <wp:docPr id="101" name="Image 101" descr="grand_fil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rand_filet.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398260" cy="35560"/>
                  </a:xfrm>
                  <a:prstGeom prst="rect">
                    <a:avLst/>
                  </a:prstGeom>
                  <a:noFill/>
                </pic:spPr>
              </pic:pic>
            </a:graphicData>
          </a:graphic>
          <wp14:sizeRelH relativeFrom="page">
            <wp14:pctWidth>0</wp14:pctWidth>
          </wp14:sizeRelH>
          <wp14:sizeRelV relativeFrom="page">
            <wp14:pctHeight>0</wp14:pctHeight>
          </wp14:sizeRelV>
        </wp:anchor>
      </w:drawing>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029ED"/>
    <w:multiLevelType w:val="hybridMultilevel"/>
    <w:tmpl w:val="95E60EC0"/>
    <w:lvl w:ilvl="0" w:tplc="F0E07B24">
      <w:numFmt w:val="bullet"/>
      <w:lvlText w:val="-"/>
      <w:lvlJc w:val="left"/>
      <w:pPr>
        <w:ind w:left="720" w:hanging="360"/>
      </w:pPr>
      <w:rPr>
        <w:rFonts w:ascii="Arial" w:eastAsia="Gill Sans MT"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497436A"/>
    <w:multiLevelType w:val="hybridMultilevel"/>
    <w:tmpl w:val="5E2ADAA8"/>
    <w:lvl w:ilvl="0" w:tplc="760044C4">
      <w:numFmt w:val="bullet"/>
      <w:lvlText w:val="-"/>
      <w:lvlJc w:val="left"/>
      <w:pPr>
        <w:ind w:left="720" w:hanging="360"/>
      </w:pPr>
      <w:rPr>
        <w:rFonts w:ascii="Arial" w:eastAsia="Gill Sans MT"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A15073C"/>
    <w:multiLevelType w:val="hybridMultilevel"/>
    <w:tmpl w:val="BF0EF3EA"/>
    <w:lvl w:ilvl="0" w:tplc="040C0001">
      <w:start w:val="1"/>
      <w:numFmt w:val="bullet"/>
      <w:lvlText w:val=""/>
      <w:lvlJc w:val="left"/>
      <w:pPr>
        <w:ind w:left="1145" w:hanging="360"/>
      </w:pPr>
      <w:rPr>
        <w:rFonts w:ascii="Symbol" w:hAnsi="Symbol" w:hint="default"/>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3">
    <w:nsid w:val="0BD631EF"/>
    <w:multiLevelType w:val="hybridMultilevel"/>
    <w:tmpl w:val="B99886AA"/>
    <w:lvl w:ilvl="0" w:tplc="96C22D06">
      <w:numFmt w:val="bullet"/>
      <w:lvlText w:val="-"/>
      <w:lvlJc w:val="left"/>
      <w:pPr>
        <w:ind w:left="785" w:hanging="360"/>
      </w:pPr>
      <w:rPr>
        <w:rFonts w:ascii="Arial" w:eastAsia="Gill Sans MT" w:hAnsi="Arial" w:cs="Arial" w:hint="default"/>
      </w:rPr>
    </w:lvl>
    <w:lvl w:ilvl="1" w:tplc="040C0003">
      <w:start w:val="1"/>
      <w:numFmt w:val="bullet"/>
      <w:lvlText w:val="o"/>
      <w:lvlJc w:val="left"/>
      <w:pPr>
        <w:ind w:left="1505" w:hanging="360"/>
      </w:pPr>
      <w:rPr>
        <w:rFonts w:ascii="Courier New" w:hAnsi="Courier New" w:cs="Courier New" w:hint="default"/>
      </w:rPr>
    </w:lvl>
    <w:lvl w:ilvl="2" w:tplc="040C0005">
      <w:start w:val="1"/>
      <w:numFmt w:val="bullet"/>
      <w:lvlText w:val=""/>
      <w:lvlJc w:val="left"/>
      <w:pPr>
        <w:ind w:left="2225" w:hanging="360"/>
      </w:pPr>
      <w:rPr>
        <w:rFonts w:ascii="Wingdings" w:hAnsi="Wingdings" w:hint="default"/>
      </w:rPr>
    </w:lvl>
    <w:lvl w:ilvl="3" w:tplc="040C0001" w:tentative="1">
      <w:start w:val="1"/>
      <w:numFmt w:val="bullet"/>
      <w:lvlText w:val=""/>
      <w:lvlJc w:val="left"/>
      <w:pPr>
        <w:ind w:left="2945" w:hanging="360"/>
      </w:pPr>
      <w:rPr>
        <w:rFonts w:ascii="Symbol" w:hAnsi="Symbol" w:hint="default"/>
      </w:rPr>
    </w:lvl>
    <w:lvl w:ilvl="4" w:tplc="040C0003" w:tentative="1">
      <w:start w:val="1"/>
      <w:numFmt w:val="bullet"/>
      <w:lvlText w:val="o"/>
      <w:lvlJc w:val="left"/>
      <w:pPr>
        <w:ind w:left="3665" w:hanging="360"/>
      </w:pPr>
      <w:rPr>
        <w:rFonts w:ascii="Courier New" w:hAnsi="Courier New" w:cs="Courier New" w:hint="default"/>
      </w:rPr>
    </w:lvl>
    <w:lvl w:ilvl="5" w:tplc="040C0005" w:tentative="1">
      <w:start w:val="1"/>
      <w:numFmt w:val="bullet"/>
      <w:lvlText w:val=""/>
      <w:lvlJc w:val="left"/>
      <w:pPr>
        <w:ind w:left="4385" w:hanging="360"/>
      </w:pPr>
      <w:rPr>
        <w:rFonts w:ascii="Wingdings" w:hAnsi="Wingdings" w:hint="default"/>
      </w:rPr>
    </w:lvl>
    <w:lvl w:ilvl="6" w:tplc="040C0001" w:tentative="1">
      <w:start w:val="1"/>
      <w:numFmt w:val="bullet"/>
      <w:lvlText w:val=""/>
      <w:lvlJc w:val="left"/>
      <w:pPr>
        <w:ind w:left="5105" w:hanging="360"/>
      </w:pPr>
      <w:rPr>
        <w:rFonts w:ascii="Symbol" w:hAnsi="Symbol" w:hint="default"/>
      </w:rPr>
    </w:lvl>
    <w:lvl w:ilvl="7" w:tplc="040C0003" w:tentative="1">
      <w:start w:val="1"/>
      <w:numFmt w:val="bullet"/>
      <w:lvlText w:val="o"/>
      <w:lvlJc w:val="left"/>
      <w:pPr>
        <w:ind w:left="5825" w:hanging="360"/>
      </w:pPr>
      <w:rPr>
        <w:rFonts w:ascii="Courier New" w:hAnsi="Courier New" w:cs="Courier New" w:hint="default"/>
      </w:rPr>
    </w:lvl>
    <w:lvl w:ilvl="8" w:tplc="040C0005" w:tentative="1">
      <w:start w:val="1"/>
      <w:numFmt w:val="bullet"/>
      <w:lvlText w:val=""/>
      <w:lvlJc w:val="left"/>
      <w:pPr>
        <w:ind w:left="6545" w:hanging="360"/>
      </w:pPr>
      <w:rPr>
        <w:rFonts w:ascii="Wingdings" w:hAnsi="Wingdings" w:hint="default"/>
      </w:rPr>
    </w:lvl>
  </w:abstractNum>
  <w:abstractNum w:abstractNumId="4">
    <w:nsid w:val="13A96578"/>
    <w:multiLevelType w:val="hybridMultilevel"/>
    <w:tmpl w:val="14B49962"/>
    <w:lvl w:ilvl="0" w:tplc="2F3C9F9C">
      <w:start w:val="1"/>
      <w:numFmt w:val="bullet"/>
      <w:lvlText w:val="-"/>
      <w:lvlJc w:val="left"/>
      <w:pPr>
        <w:tabs>
          <w:tab w:val="num" w:pos="361"/>
        </w:tabs>
        <w:ind w:left="361" w:hanging="360"/>
      </w:pPr>
      <w:rPr>
        <w:rFonts w:ascii="Courier New" w:hAnsi="Courier New" w:cs="Courier New" w:hint="default"/>
      </w:rPr>
    </w:lvl>
    <w:lvl w:ilvl="1" w:tplc="040C000B">
      <w:start w:val="1"/>
      <w:numFmt w:val="bullet"/>
      <w:lvlText w:val=""/>
      <w:lvlJc w:val="left"/>
      <w:pPr>
        <w:tabs>
          <w:tab w:val="num" w:pos="1070"/>
        </w:tabs>
        <w:ind w:left="1070" w:hanging="360"/>
      </w:pPr>
      <w:rPr>
        <w:rFonts w:ascii="Wingdings" w:hAnsi="Wingdings" w:hint="default"/>
      </w:rPr>
    </w:lvl>
    <w:lvl w:ilvl="2" w:tplc="2F3C9F9C">
      <w:start w:val="1"/>
      <w:numFmt w:val="bullet"/>
      <w:lvlText w:val="-"/>
      <w:lvlJc w:val="left"/>
      <w:pPr>
        <w:tabs>
          <w:tab w:val="num" w:pos="1735"/>
        </w:tabs>
        <w:ind w:left="1735" w:hanging="360"/>
      </w:pPr>
      <w:rPr>
        <w:rFonts w:ascii="Courier New" w:hAnsi="Courier New" w:cs="Courier New" w:hint="default"/>
      </w:rPr>
    </w:lvl>
    <w:lvl w:ilvl="3" w:tplc="040C0001">
      <w:start w:val="1"/>
      <w:numFmt w:val="bullet"/>
      <w:lvlText w:val=""/>
      <w:lvlJc w:val="left"/>
      <w:pPr>
        <w:tabs>
          <w:tab w:val="num" w:pos="2455"/>
        </w:tabs>
        <w:ind w:left="2455" w:hanging="360"/>
      </w:pPr>
      <w:rPr>
        <w:rFonts w:ascii="Symbol" w:hAnsi="Symbol" w:cs="Symbol" w:hint="default"/>
      </w:rPr>
    </w:lvl>
    <w:lvl w:ilvl="4" w:tplc="040C0003" w:tentative="1">
      <w:start w:val="1"/>
      <w:numFmt w:val="bullet"/>
      <w:lvlText w:val="o"/>
      <w:lvlJc w:val="left"/>
      <w:pPr>
        <w:tabs>
          <w:tab w:val="num" w:pos="3175"/>
        </w:tabs>
        <w:ind w:left="3175" w:hanging="360"/>
      </w:pPr>
      <w:rPr>
        <w:rFonts w:ascii="Courier New" w:hAnsi="Courier New" w:cs="Courier New" w:hint="default"/>
      </w:rPr>
    </w:lvl>
    <w:lvl w:ilvl="5" w:tplc="040C0005" w:tentative="1">
      <w:start w:val="1"/>
      <w:numFmt w:val="bullet"/>
      <w:lvlText w:val=""/>
      <w:lvlJc w:val="left"/>
      <w:pPr>
        <w:tabs>
          <w:tab w:val="num" w:pos="3895"/>
        </w:tabs>
        <w:ind w:left="3895" w:hanging="360"/>
      </w:pPr>
      <w:rPr>
        <w:rFonts w:ascii="Wingdings" w:hAnsi="Wingdings" w:cs="Wingdings" w:hint="default"/>
      </w:rPr>
    </w:lvl>
    <w:lvl w:ilvl="6" w:tplc="040C0001" w:tentative="1">
      <w:start w:val="1"/>
      <w:numFmt w:val="bullet"/>
      <w:lvlText w:val=""/>
      <w:lvlJc w:val="left"/>
      <w:pPr>
        <w:tabs>
          <w:tab w:val="num" w:pos="4615"/>
        </w:tabs>
        <w:ind w:left="4615" w:hanging="360"/>
      </w:pPr>
      <w:rPr>
        <w:rFonts w:ascii="Symbol" w:hAnsi="Symbol" w:cs="Symbol" w:hint="default"/>
      </w:rPr>
    </w:lvl>
    <w:lvl w:ilvl="7" w:tplc="040C0003" w:tentative="1">
      <w:start w:val="1"/>
      <w:numFmt w:val="bullet"/>
      <w:lvlText w:val="o"/>
      <w:lvlJc w:val="left"/>
      <w:pPr>
        <w:tabs>
          <w:tab w:val="num" w:pos="5335"/>
        </w:tabs>
        <w:ind w:left="5335" w:hanging="360"/>
      </w:pPr>
      <w:rPr>
        <w:rFonts w:ascii="Courier New" w:hAnsi="Courier New" w:cs="Courier New" w:hint="default"/>
      </w:rPr>
    </w:lvl>
    <w:lvl w:ilvl="8" w:tplc="040C0005" w:tentative="1">
      <w:start w:val="1"/>
      <w:numFmt w:val="bullet"/>
      <w:lvlText w:val=""/>
      <w:lvlJc w:val="left"/>
      <w:pPr>
        <w:tabs>
          <w:tab w:val="num" w:pos="6055"/>
        </w:tabs>
        <w:ind w:left="6055" w:hanging="360"/>
      </w:pPr>
      <w:rPr>
        <w:rFonts w:ascii="Wingdings" w:hAnsi="Wingdings" w:cs="Wingdings" w:hint="default"/>
      </w:rPr>
    </w:lvl>
  </w:abstractNum>
  <w:abstractNum w:abstractNumId="5">
    <w:nsid w:val="13FF40CD"/>
    <w:multiLevelType w:val="hybridMultilevel"/>
    <w:tmpl w:val="875EB540"/>
    <w:lvl w:ilvl="0" w:tplc="88080D24">
      <w:numFmt w:val="bullet"/>
      <w:lvlText w:val="-"/>
      <w:lvlJc w:val="left"/>
      <w:pPr>
        <w:ind w:left="1145" w:hanging="360"/>
      </w:pPr>
      <w:rPr>
        <w:rFonts w:ascii="Arial" w:eastAsia="Gill Sans MT" w:hAnsi="Arial" w:cs="Arial" w:hint="default"/>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6">
    <w:nsid w:val="14C46799"/>
    <w:multiLevelType w:val="hybridMultilevel"/>
    <w:tmpl w:val="43A81892"/>
    <w:lvl w:ilvl="0" w:tplc="F7D89EA8">
      <w:numFmt w:val="bullet"/>
      <w:lvlText w:val="-"/>
      <w:lvlJc w:val="left"/>
      <w:pPr>
        <w:ind w:left="785" w:hanging="360"/>
      </w:pPr>
      <w:rPr>
        <w:rFonts w:ascii="Arial" w:eastAsia="Gill Sans MT" w:hAnsi="Arial" w:cs="Arial" w:hint="default"/>
      </w:rPr>
    </w:lvl>
    <w:lvl w:ilvl="1" w:tplc="040C0003" w:tentative="1">
      <w:start w:val="1"/>
      <w:numFmt w:val="bullet"/>
      <w:lvlText w:val="o"/>
      <w:lvlJc w:val="left"/>
      <w:pPr>
        <w:ind w:left="1505" w:hanging="360"/>
      </w:pPr>
      <w:rPr>
        <w:rFonts w:ascii="Courier New" w:hAnsi="Courier New" w:cs="Courier New" w:hint="default"/>
      </w:rPr>
    </w:lvl>
    <w:lvl w:ilvl="2" w:tplc="040C0005" w:tentative="1">
      <w:start w:val="1"/>
      <w:numFmt w:val="bullet"/>
      <w:lvlText w:val=""/>
      <w:lvlJc w:val="left"/>
      <w:pPr>
        <w:ind w:left="2225" w:hanging="360"/>
      </w:pPr>
      <w:rPr>
        <w:rFonts w:ascii="Wingdings" w:hAnsi="Wingdings" w:hint="default"/>
      </w:rPr>
    </w:lvl>
    <w:lvl w:ilvl="3" w:tplc="040C0001" w:tentative="1">
      <w:start w:val="1"/>
      <w:numFmt w:val="bullet"/>
      <w:lvlText w:val=""/>
      <w:lvlJc w:val="left"/>
      <w:pPr>
        <w:ind w:left="2945" w:hanging="360"/>
      </w:pPr>
      <w:rPr>
        <w:rFonts w:ascii="Symbol" w:hAnsi="Symbol" w:hint="default"/>
      </w:rPr>
    </w:lvl>
    <w:lvl w:ilvl="4" w:tplc="040C0003" w:tentative="1">
      <w:start w:val="1"/>
      <w:numFmt w:val="bullet"/>
      <w:lvlText w:val="o"/>
      <w:lvlJc w:val="left"/>
      <w:pPr>
        <w:ind w:left="3665" w:hanging="360"/>
      </w:pPr>
      <w:rPr>
        <w:rFonts w:ascii="Courier New" w:hAnsi="Courier New" w:cs="Courier New" w:hint="default"/>
      </w:rPr>
    </w:lvl>
    <w:lvl w:ilvl="5" w:tplc="040C0005" w:tentative="1">
      <w:start w:val="1"/>
      <w:numFmt w:val="bullet"/>
      <w:lvlText w:val=""/>
      <w:lvlJc w:val="left"/>
      <w:pPr>
        <w:ind w:left="4385" w:hanging="360"/>
      </w:pPr>
      <w:rPr>
        <w:rFonts w:ascii="Wingdings" w:hAnsi="Wingdings" w:hint="default"/>
      </w:rPr>
    </w:lvl>
    <w:lvl w:ilvl="6" w:tplc="040C0001" w:tentative="1">
      <w:start w:val="1"/>
      <w:numFmt w:val="bullet"/>
      <w:lvlText w:val=""/>
      <w:lvlJc w:val="left"/>
      <w:pPr>
        <w:ind w:left="5105" w:hanging="360"/>
      </w:pPr>
      <w:rPr>
        <w:rFonts w:ascii="Symbol" w:hAnsi="Symbol" w:hint="default"/>
      </w:rPr>
    </w:lvl>
    <w:lvl w:ilvl="7" w:tplc="040C0003" w:tentative="1">
      <w:start w:val="1"/>
      <w:numFmt w:val="bullet"/>
      <w:lvlText w:val="o"/>
      <w:lvlJc w:val="left"/>
      <w:pPr>
        <w:ind w:left="5825" w:hanging="360"/>
      </w:pPr>
      <w:rPr>
        <w:rFonts w:ascii="Courier New" w:hAnsi="Courier New" w:cs="Courier New" w:hint="default"/>
      </w:rPr>
    </w:lvl>
    <w:lvl w:ilvl="8" w:tplc="040C0005" w:tentative="1">
      <w:start w:val="1"/>
      <w:numFmt w:val="bullet"/>
      <w:lvlText w:val=""/>
      <w:lvlJc w:val="left"/>
      <w:pPr>
        <w:ind w:left="6545" w:hanging="360"/>
      </w:pPr>
      <w:rPr>
        <w:rFonts w:ascii="Wingdings" w:hAnsi="Wingdings" w:hint="default"/>
      </w:rPr>
    </w:lvl>
  </w:abstractNum>
  <w:abstractNum w:abstractNumId="7">
    <w:nsid w:val="15186413"/>
    <w:multiLevelType w:val="hybridMultilevel"/>
    <w:tmpl w:val="B25288CC"/>
    <w:lvl w:ilvl="0" w:tplc="040C0001">
      <w:start w:val="1"/>
      <w:numFmt w:val="bullet"/>
      <w:lvlText w:val=""/>
      <w:lvlJc w:val="left"/>
      <w:pPr>
        <w:tabs>
          <w:tab w:val="num" w:pos="361"/>
        </w:tabs>
        <w:ind w:left="361" w:hanging="360"/>
      </w:pPr>
      <w:rPr>
        <w:rFonts w:ascii="Symbol" w:hAnsi="Symbol" w:hint="default"/>
      </w:rPr>
    </w:lvl>
    <w:lvl w:ilvl="1" w:tplc="040C0003">
      <w:start w:val="1"/>
      <w:numFmt w:val="bullet"/>
      <w:lvlText w:val="o"/>
      <w:lvlJc w:val="left"/>
      <w:pPr>
        <w:tabs>
          <w:tab w:val="num" w:pos="1015"/>
        </w:tabs>
        <w:ind w:left="1015" w:hanging="360"/>
      </w:pPr>
      <w:rPr>
        <w:rFonts w:ascii="Courier New" w:hAnsi="Courier New" w:cs="Courier New" w:hint="default"/>
      </w:rPr>
    </w:lvl>
    <w:lvl w:ilvl="2" w:tplc="040C0005">
      <w:start w:val="1"/>
      <w:numFmt w:val="bullet"/>
      <w:lvlText w:val=""/>
      <w:lvlJc w:val="left"/>
      <w:pPr>
        <w:tabs>
          <w:tab w:val="num" w:pos="1735"/>
        </w:tabs>
        <w:ind w:left="1735" w:hanging="360"/>
      </w:pPr>
      <w:rPr>
        <w:rFonts w:ascii="Wingdings" w:hAnsi="Wingdings" w:cs="Wingdings" w:hint="default"/>
      </w:rPr>
    </w:lvl>
    <w:lvl w:ilvl="3" w:tplc="040C0001" w:tentative="1">
      <w:start w:val="1"/>
      <w:numFmt w:val="bullet"/>
      <w:lvlText w:val=""/>
      <w:lvlJc w:val="left"/>
      <w:pPr>
        <w:tabs>
          <w:tab w:val="num" w:pos="2455"/>
        </w:tabs>
        <w:ind w:left="2455" w:hanging="360"/>
      </w:pPr>
      <w:rPr>
        <w:rFonts w:ascii="Symbol" w:hAnsi="Symbol" w:cs="Symbol" w:hint="default"/>
      </w:rPr>
    </w:lvl>
    <w:lvl w:ilvl="4" w:tplc="040C0003" w:tentative="1">
      <w:start w:val="1"/>
      <w:numFmt w:val="bullet"/>
      <w:lvlText w:val="o"/>
      <w:lvlJc w:val="left"/>
      <w:pPr>
        <w:tabs>
          <w:tab w:val="num" w:pos="3175"/>
        </w:tabs>
        <w:ind w:left="3175" w:hanging="360"/>
      </w:pPr>
      <w:rPr>
        <w:rFonts w:ascii="Courier New" w:hAnsi="Courier New" w:cs="Courier New" w:hint="default"/>
      </w:rPr>
    </w:lvl>
    <w:lvl w:ilvl="5" w:tplc="040C0005" w:tentative="1">
      <w:start w:val="1"/>
      <w:numFmt w:val="bullet"/>
      <w:lvlText w:val=""/>
      <w:lvlJc w:val="left"/>
      <w:pPr>
        <w:tabs>
          <w:tab w:val="num" w:pos="3895"/>
        </w:tabs>
        <w:ind w:left="3895" w:hanging="360"/>
      </w:pPr>
      <w:rPr>
        <w:rFonts w:ascii="Wingdings" w:hAnsi="Wingdings" w:cs="Wingdings" w:hint="default"/>
      </w:rPr>
    </w:lvl>
    <w:lvl w:ilvl="6" w:tplc="040C0001" w:tentative="1">
      <w:start w:val="1"/>
      <w:numFmt w:val="bullet"/>
      <w:lvlText w:val=""/>
      <w:lvlJc w:val="left"/>
      <w:pPr>
        <w:tabs>
          <w:tab w:val="num" w:pos="4615"/>
        </w:tabs>
        <w:ind w:left="4615" w:hanging="360"/>
      </w:pPr>
      <w:rPr>
        <w:rFonts w:ascii="Symbol" w:hAnsi="Symbol" w:cs="Symbol" w:hint="default"/>
      </w:rPr>
    </w:lvl>
    <w:lvl w:ilvl="7" w:tplc="040C0003" w:tentative="1">
      <w:start w:val="1"/>
      <w:numFmt w:val="bullet"/>
      <w:lvlText w:val="o"/>
      <w:lvlJc w:val="left"/>
      <w:pPr>
        <w:tabs>
          <w:tab w:val="num" w:pos="5335"/>
        </w:tabs>
        <w:ind w:left="5335" w:hanging="360"/>
      </w:pPr>
      <w:rPr>
        <w:rFonts w:ascii="Courier New" w:hAnsi="Courier New" w:cs="Courier New" w:hint="default"/>
      </w:rPr>
    </w:lvl>
    <w:lvl w:ilvl="8" w:tplc="040C0005" w:tentative="1">
      <w:start w:val="1"/>
      <w:numFmt w:val="bullet"/>
      <w:lvlText w:val=""/>
      <w:lvlJc w:val="left"/>
      <w:pPr>
        <w:tabs>
          <w:tab w:val="num" w:pos="6055"/>
        </w:tabs>
        <w:ind w:left="6055" w:hanging="360"/>
      </w:pPr>
      <w:rPr>
        <w:rFonts w:ascii="Wingdings" w:hAnsi="Wingdings" w:cs="Wingdings" w:hint="default"/>
      </w:rPr>
    </w:lvl>
  </w:abstractNum>
  <w:abstractNum w:abstractNumId="8">
    <w:nsid w:val="16A021A0"/>
    <w:multiLevelType w:val="hybridMultilevel"/>
    <w:tmpl w:val="798C5EB4"/>
    <w:lvl w:ilvl="0" w:tplc="040C0001">
      <w:start w:val="1"/>
      <w:numFmt w:val="bullet"/>
      <w:lvlText w:val=""/>
      <w:lvlJc w:val="left"/>
      <w:pPr>
        <w:ind w:left="1145" w:hanging="360"/>
      </w:pPr>
      <w:rPr>
        <w:rFonts w:ascii="Symbol" w:hAnsi="Symbol" w:hint="default"/>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9">
    <w:nsid w:val="176E0C05"/>
    <w:multiLevelType w:val="hybridMultilevel"/>
    <w:tmpl w:val="A3F22B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24546692"/>
    <w:multiLevelType w:val="hybridMultilevel"/>
    <w:tmpl w:val="C1B614E2"/>
    <w:lvl w:ilvl="0" w:tplc="4374351C">
      <w:start w:val="2"/>
      <w:numFmt w:val="bullet"/>
      <w:lvlText w:val="-"/>
      <w:lvlJc w:val="left"/>
      <w:pPr>
        <w:ind w:left="785" w:hanging="360"/>
      </w:pPr>
      <w:rPr>
        <w:rFonts w:ascii="Arial" w:eastAsia="Gill Sans MT" w:hAnsi="Arial" w:cs="Arial" w:hint="default"/>
      </w:rPr>
    </w:lvl>
    <w:lvl w:ilvl="1" w:tplc="040C0003" w:tentative="1">
      <w:start w:val="1"/>
      <w:numFmt w:val="bullet"/>
      <w:lvlText w:val="o"/>
      <w:lvlJc w:val="left"/>
      <w:pPr>
        <w:ind w:left="1505" w:hanging="360"/>
      </w:pPr>
      <w:rPr>
        <w:rFonts w:ascii="Courier New" w:hAnsi="Courier New" w:cs="Courier New" w:hint="default"/>
      </w:rPr>
    </w:lvl>
    <w:lvl w:ilvl="2" w:tplc="040C0005" w:tentative="1">
      <w:start w:val="1"/>
      <w:numFmt w:val="bullet"/>
      <w:lvlText w:val=""/>
      <w:lvlJc w:val="left"/>
      <w:pPr>
        <w:ind w:left="2225" w:hanging="360"/>
      </w:pPr>
      <w:rPr>
        <w:rFonts w:ascii="Wingdings" w:hAnsi="Wingdings" w:hint="default"/>
      </w:rPr>
    </w:lvl>
    <w:lvl w:ilvl="3" w:tplc="040C0001" w:tentative="1">
      <w:start w:val="1"/>
      <w:numFmt w:val="bullet"/>
      <w:lvlText w:val=""/>
      <w:lvlJc w:val="left"/>
      <w:pPr>
        <w:ind w:left="2945" w:hanging="360"/>
      </w:pPr>
      <w:rPr>
        <w:rFonts w:ascii="Symbol" w:hAnsi="Symbol" w:hint="default"/>
      </w:rPr>
    </w:lvl>
    <w:lvl w:ilvl="4" w:tplc="040C0003" w:tentative="1">
      <w:start w:val="1"/>
      <w:numFmt w:val="bullet"/>
      <w:lvlText w:val="o"/>
      <w:lvlJc w:val="left"/>
      <w:pPr>
        <w:ind w:left="3665" w:hanging="360"/>
      </w:pPr>
      <w:rPr>
        <w:rFonts w:ascii="Courier New" w:hAnsi="Courier New" w:cs="Courier New" w:hint="default"/>
      </w:rPr>
    </w:lvl>
    <w:lvl w:ilvl="5" w:tplc="040C0005" w:tentative="1">
      <w:start w:val="1"/>
      <w:numFmt w:val="bullet"/>
      <w:lvlText w:val=""/>
      <w:lvlJc w:val="left"/>
      <w:pPr>
        <w:ind w:left="4385" w:hanging="360"/>
      </w:pPr>
      <w:rPr>
        <w:rFonts w:ascii="Wingdings" w:hAnsi="Wingdings" w:hint="default"/>
      </w:rPr>
    </w:lvl>
    <w:lvl w:ilvl="6" w:tplc="040C0001" w:tentative="1">
      <w:start w:val="1"/>
      <w:numFmt w:val="bullet"/>
      <w:lvlText w:val=""/>
      <w:lvlJc w:val="left"/>
      <w:pPr>
        <w:ind w:left="5105" w:hanging="360"/>
      </w:pPr>
      <w:rPr>
        <w:rFonts w:ascii="Symbol" w:hAnsi="Symbol" w:hint="default"/>
      </w:rPr>
    </w:lvl>
    <w:lvl w:ilvl="7" w:tplc="040C0003" w:tentative="1">
      <w:start w:val="1"/>
      <w:numFmt w:val="bullet"/>
      <w:lvlText w:val="o"/>
      <w:lvlJc w:val="left"/>
      <w:pPr>
        <w:ind w:left="5825" w:hanging="360"/>
      </w:pPr>
      <w:rPr>
        <w:rFonts w:ascii="Courier New" w:hAnsi="Courier New" w:cs="Courier New" w:hint="default"/>
      </w:rPr>
    </w:lvl>
    <w:lvl w:ilvl="8" w:tplc="040C0005" w:tentative="1">
      <w:start w:val="1"/>
      <w:numFmt w:val="bullet"/>
      <w:lvlText w:val=""/>
      <w:lvlJc w:val="left"/>
      <w:pPr>
        <w:ind w:left="6545" w:hanging="360"/>
      </w:pPr>
      <w:rPr>
        <w:rFonts w:ascii="Wingdings" w:hAnsi="Wingdings" w:hint="default"/>
      </w:rPr>
    </w:lvl>
  </w:abstractNum>
  <w:abstractNum w:abstractNumId="11">
    <w:nsid w:val="245E574E"/>
    <w:multiLevelType w:val="multilevel"/>
    <w:tmpl w:val="DDBAE5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nsid w:val="31C506D4"/>
    <w:multiLevelType w:val="hybridMultilevel"/>
    <w:tmpl w:val="69323D6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34F976EE"/>
    <w:multiLevelType w:val="hybridMultilevel"/>
    <w:tmpl w:val="9E580094"/>
    <w:lvl w:ilvl="0" w:tplc="FFFFFFFF">
      <w:start w:val="1"/>
      <w:numFmt w:val="bullet"/>
      <w:pStyle w:val="Listepuces2"/>
      <w:lvlText w:val="-"/>
      <w:lvlJc w:val="left"/>
      <w:pPr>
        <w:tabs>
          <w:tab w:val="num" w:pos="643"/>
        </w:tabs>
        <w:ind w:left="643" w:hanging="360"/>
      </w:pPr>
      <w:rPr>
        <w:rFonts w:ascii="Times New Roman" w:hAnsi="Times New Roman" w:cs="Times New Roman" w:hint="default"/>
      </w:rPr>
    </w:lvl>
    <w:lvl w:ilvl="1" w:tplc="FFFFFFFF">
      <w:start w:val="1"/>
      <w:numFmt w:val="bullet"/>
      <w:lvlText w:val="o"/>
      <w:lvlJc w:val="left"/>
      <w:pPr>
        <w:tabs>
          <w:tab w:val="num" w:pos="872"/>
        </w:tabs>
        <w:ind w:left="872" w:hanging="360"/>
      </w:pPr>
      <w:rPr>
        <w:rFonts w:ascii="Courier New" w:hAnsi="Courier New" w:cs="Courier New" w:hint="default"/>
      </w:rPr>
    </w:lvl>
    <w:lvl w:ilvl="2" w:tplc="FFFFFFFF" w:tentative="1">
      <w:start w:val="1"/>
      <w:numFmt w:val="bullet"/>
      <w:lvlText w:val=""/>
      <w:lvlJc w:val="left"/>
      <w:pPr>
        <w:tabs>
          <w:tab w:val="num" w:pos="1592"/>
        </w:tabs>
        <w:ind w:left="1592" w:hanging="360"/>
      </w:pPr>
      <w:rPr>
        <w:rFonts w:ascii="Wingdings" w:hAnsi="Wingdings" w:cs="Wingdings" w:hint="default"/>
      </w:rPr>
    </w:lvl>
    <w:lvl w:ilvl="3" w:tplc="FFFFFFFF" w:tentative="1">
      <w:start w:val="1"/>
      <w:numFmt w:val="bullet"/>
      <w:lvlText w:val=""/>
      <w:lvlJc w:val="left"/>
      <w:pPr>
        <w:tabs>
          <w:tab w:val="num" w:pos="2312"/>
        </w:tabs>
        <w:ind w:left="2312" w:hanging="360"/>
      </w:pPr>
      <w:rPr>
        <w:rFonts w:ascii="Symbol" w:hAnsi="Symbol" w:cs="Symbol" w:hint="default"/>
      </w:rPr>
    </w:lvl>
    <w:lvl w:ilvl="4" w:tplc="FFFFFFFF" w:tentative="1">
      <w:start w:val="1"/>
      <w:numFmt w:val="bullet"/>
      <w:lvlText w:val="o"/>
      <w:lvlJc w:val="left"/>
      <w:pPr>
        <w:tabs>
          <w:tab w:val="num" w:pos="3032"/>
        </w:tabs>
        <w:ind w:left="3032" w:hanging="360"/>
      </w:pPr>
      <w:rPr>
        <w:rFonts w:ascii="Courier New" w:hAnsi="Courier New" w:cs="Courier New" w:hint="default"/>
      </w:rPr>
    </w:lvl>
    <w:lvl w:ilvl="5" w:tplc="FFFFFFFF" w:tentative="1">
      <w:start w:val="1"/>
      <w:numFmt w:val="bullet"/>
      <w:lvlText w:val=""/>
      <w:lvlJc w:val="left"/>
      <w:pPr>
        <w:tabs>
          <w:tab w:val="num" w:pos="3752"/>
        </w:tabs>
        <w:ind w:left="3752" w:hanging="360"/>
      </w:pPr>
      <w:rPr>
        <w:rFonts w:ascii="Wingdings" w:hAnsi="Wingdings" w:cs="Wingdings" w:hint="default"/>
      </w:rPr>
    </w:lvl>
    <w:lvl w:ilvl="6" w:tplc="FFFFFFFF" w:tentative="1">
      <w:start w:val="1"/>
      <w:numFmt w:val="bullet"/>
      <w:lvlText w:val=""/>
      <w:lvlJc w:val="left"/>
      <w:pPr>
        <w:tabs>
          <w:tab w:val="num" w:pos="4472"/>
        </w:tabs>
        <w:ind w:left="4472" w:hanging="360"/>
      </w:pPr>
      <w:rPr>
        <w:rFonts w:ascii="Symbol" w:hAnsi="Symbol" w:cs="Symbol" w:hint="default"/>
      </w:rPr>
    </w:lvl>
    <w:lvl w:ilvl="7" w:tplc="FFFFFFFF" w:tentative="1">
      <w:start w:val="1"/>
      <w:numFmt w:val="bullet"/>
      <w:lvlText w:val="o"/>
      <w:lvlJc w:val="left"/>
      <w:pPr>
        <w:tabs>
          <w:tab w:val="num" w:pos="5192"/>
        </w:tabs>
        <w:ind w:left="5192" w:hanging="360"/>
      </w:pPr>
      <w:rPr>
        <w:rFonts w:ascii="Courier New" w:hAnsi="Courier New" w:cs="Courier New" w:hint="default"/>
      </w:rPr>
    </w:lvl>
    <w:lvl w:ilvl="8" w:tplc="FFFFFFFF" w:tentative="1">
      <w:start w:val="1"/>
      <w:numFmt w:val="bullet"/>
      <w:lvlText w:val=""/>
      <w:lvlJc w:val="left"/>
      <w:pPr>
        <w:tabs>
          <w:tab w:val="num" w:pos="5912"/>
        </w:tabs>
        <w:ind w:left="5912" w:hanging="360"/>
      </w:pPr>
      <w:rPr>
        <w:rFonts w:ascii="Wingdings" w:hAnsi="Wingdings" w:cs="Wingdings" w:hint="default"/>
      </w:rPr>
    </w:lvl>
  </w:abstractNum>
  <w:abstractNum w:abstractNumId="14">
    <w:nsid w:val="38D16818"/>
    <w:multiLevelType w:val="hybridMultilevel"/>
    <w:tmpl w:val="81DC6B5E"/>
    <w:lvl w:ilvl="0" w:tplc="5B265828">
      <w:numFmt w:val="bullet"/>
      <w:lvlText w:val="-"/>
      <w:lvlJc w:val="left"/>
      <w:pPr>
        <w:ind w:left="785" w:hanging="360"/>
      </w:pPr>
      <w:rPr>
        <w:rFonts w:ascii="Arial" w:eastAsia="Gill Sans MT" w:hAnsi="Arial" w:cs="Arial" w:hint="default"/>
      </w:rPr>
    </w:lvl>
    <w:lvl w:ilvl="1" w:tplc="040C0003" w:tentative="1">
      <w:start w:val="1"/>
      <w:numFmt w:val="bullet"/>
      <w:lvlText w:val="o"/>
      <w:lvlJc w:val="left"/>
      <w:pPr>
        <w:ind w:left="1505" w:hanging="360"/>
      </w:pPr>
      <w:rPr>
        <w:rFonts w:ascii="Courier New" w:hAnsi="Courier New" w:cs="Courier New" w:hint="default"/>
      </w:rPr>
    </w:lvl>
    <w:lvl w:ilvl="2" w:tplc="040C0005" w:tentative="1">
      <w:start w:val="1"/>
      <w:numFmt w:val="bullet"/>
      <w:lvlText w:val=""/>
      <w:lvlJc w:val="left"/>
      <w:pPr>
        <w:ind w:left="2225" w:hanging="360"/>
      </w:pPr>
      <w:rPr>
        <w:rFonts w:ascii="Wingdings" w:hAnsi="Wingdings" w:hint="default"/>
      </w:rPr>
    </w:lvl>
    <w:lvl w:ilvl="3" w:tplc="040C0001" w:tentative="1">
      <w:start w:val="1"/>
      <w:numFmt w:val="bullet"/>
      <w:lvlText w:val=""/>
      <w:lvlJc w:val="left"/>
      <w:pPr>
        <w:ind w:left="2945" w:hanging="360"/>
      </w:pPr>
      <w:rPr>
        <w:rFonts w:ascii="Symbol" w:hAnsi="Symbol" w:hint="default"/>
      </w:rPr>
    </w:lvl>
    <w:lvl w:ilvl="4" w:tplc="040C0003" w:tentative="1">
      <w:start w:val="1"/>
      <w:numFmt w:val="bullet"/>
      <w:lvlText w:val="o"/>
      <w:lvlJc w:val="left"/>
      <w:pPr>
        <w:ind w:left="3665" w:hanging="360"/>
      </w:pPr>
      <w:rPr>
        <w:rFonts w:ascii="Courier New" w:hAnsi="Courier New" w:cs="Courier New" w:hint="default"/>
      </w:rPr>
    </w:lvl>
    <w:lvl w:ilvl="5" w:tplc="040C0005" w:tentative="1">
      <w:start w:val="1"/>
      <w:numFmt w:val="bullet"/>
      <w:lvlText w:val=""/>
      <w:lvlJc w:val="left"/>
      <w:pPr>
        <w:ind w:left="4385" w:hanging="360"/>
      </w:pPr>
      <w:rPr>
        <w:rFonts w:ascii="Wingdings" w:hAnsi="Wingdings" w:hint="default"/>
      </w:rPr>
    </w:lvl>
    <w:lvl w:ilvl="6" w:tplc="040C0001" w:tentative="1">
      <w:start w:val="1"/>
      <w:numFmt w:val="bullet"/>
      <w:lvlText w:val=""/>
      <w:lvlJc w:val="left"/>
      <w:pPr>
        <w:ind w:left="5105" w:hanging="360"/>
      </w:pPr>
      <w:rPr>
        <w:rFonts w:ascii="Symbol" w:hAnsi="Symbol" w:hint="default"/>
      </w:rPr>
    </w:lvl>
    <w:lvl w:ilvl="7" w:tplc="040C0003" w:tentative="1">
      <w:start w:val="1"/>
      <w:numFmt w:val="bullet"/>
      <w:lvlText w:val="o"/>
      <w:lvlJc w:val="left"/>
      <w:pPr>
        <w:ind w:left="5825" w:hanging="360"/>
      </w:pPr>
      <w:rPr>
        <w:rFonts w:ascii="Courier New" w:hAnsi="Courier New" w:cs="Courier New" w:hint="default"/>
      </w:rPr>
    </w:lvl>
    <w:lvl w:ilvl="8" w:tplc="040C0005" w:tentative="1">
      <w:start w:val="1"/>
      <w:numFmt w:val="bullet"/>
      <w:lvlText w:val=""/>
      <w:lvlJc w:val="left"/>
      <w:pPr>
        <w:ind w:left="6545" w:hanging="360"/>
      </w:pPr>
      <w:rPr>
        <w:rFonts w:ascii="Wingdings" w:hAnsi="Wingdings" w:hint="default"/>
      </w:rPr>
    </w:lvl>
  </w:abstractNum>
  <w:abstractNum w:abstractNumId="15">
    <w:nsid w:val="3E156047"/>
    <w:multiLevelType w:val="multilevel"/>
    <w:tmpl w:val="42263D38"/>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nsid w:val="457859C5"/>
    <w:multiLevelType w:val="hybridMultilevel"/>
    <w:tmpl w:val="B4141A66"/>
    <w:lvl w:ilvl="0" w:tplc="FAD45B8A">
      <w:start w:val="1"/>
      <w:numFmt w:val="bullet"/>
      <w:pStyle w:val="Liste3"/>
      <w:lvlText w:val="­"/>
      <w:lvlJc w:val="left"/>
      <w:pPr>
        <w:ind w:left="1211" w:hanging="360"/>
      </w:pPr>
      <w:rPr>
        <w:b w:val="0"/>
        <w:bCs w:val="0"/>
        <w:i w:val="0"/>
        <w:iCs w:val="0"/>
        <w:caps w:val="0"/>
        <w:smallCaps w:val="0"/>
        <w:strike w:val="0"/>
        <w:dstrike w:val="0"/>
        <w:vanish w:val="0"/>
        <w:spacing w:val="0"/>
        <w:kern w:val="0"/>
        <w:position w:val="0"/>
        <w:u w:val="none"/>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17">
    <w:nsid w:val="4B1943D8"/>
    <w:multiLevelType w:val="hybridMultilevel"/>
    <w:tmpl w:val="D78C98EE"/>
    <w:lvl w:ilvl="0" w:tplc="040C0001">
      <w:start w:val="1"/>
      <w:numFmt w:val="bullet"/>
      <w:lvlText w:val=""/>
      <w:lvlJc w:val="left"/>
      <w:pPr>
        <w:tabs>
          <w:tab w:val="num" w:pos="1212"/>
        </w:tabs>
        <w:ind w:left="-162" w:firstLine="1014"/>
      </w:pPr>
      <w:rPr>
        <w:rFonts w:ascii="Symbol" w:hAnsi="Symbol" w:hint="default"/>
        <w:b w:val="0"/>
        <w:bCs w:val="0"/>
        <w:i w:val="0"/>
        <w:iCs w:val="0"/>
        <w:caps w:val="0"/>
        <w:strike w:val="0"/>
        <w:dstrike w:val="0"/>
        <w:vanish w:val="0"/>
        <w:color w:val="C64236"/>
        <w:sz w:val="24"/>
        <w:szCs w:val="24"/>
        <w:u w:val="none"/>
        <w:vertAlign w:val="baseline"/>
      </w:rPr>
    </w:lvl>
    <w:lvl w:ilvl="1" w:tplc="DEAAD272">
      <w:start w:val="1"/>
      <w:numFmt w:val="bullet"/>
      <w:lvlText w:val="o"/>
      <w:lvlJc w:val="left"/>
      <w:pPr>
        <w:tabs>
          <w:tab w:val="num" w:pos="2008"/>
        </w:tabs>
        <w:ind w:left="2008" w:hanging="360"/>
      </w:pPr>
      <w:rPr>
        <w:rFonts w:ascii="Courier New" w:hAnsi="Courier New" w:cs="Courier New" w:hint="default"/>
      </w:rPr>
    </w:lvl>
    <w:lvl w:ilvl="2" w:tplc="0E1A710E" w:tentative="1">
      <w:start w:val="1"/>
      <w:numFmt w:val="bullet"/>
      <w:lvlText w:val=""/>
      <w:lvlJc w:val="left"/>
      <w:pPr>
        <w:tabs>
          <w:tab w:val="num" w:pos="2728"/>
        </w:tabs>
        <w:ind w:left="2728" w:hanging="360"/>
      </w:pPr>
      <w:rPr>
        <w:rFonts w:ascii="Wingdings" w:hAnsi="Wingdings" w:cs="Wingdings" w:hint="default"/>
      </w:rPr>
    </w:lvl>
    <w:lvl w:ilvl="3" w:tplc="A4CA81B0" w:tentative="1">
      <w:start w:val="1"/>
      <w:numFmt w:val="bullet"/>
      <w:lvlText w:val=""/>
      <w:lvlJc w:val="left"/>
      <w:pPr>
        <w:tabs>
          <w:tab w:val="num" w:pos="3448"/>
        </w:tabs>
        <w:ind w:left="3448" w:hanging="360"/>
      </w:pPr>
      <w:rPr>
        <w:rFonts w:ascii="Symbol" w:hAnsi="Symbol" w:cs="Symbol" w:hint="default"/>
      </w:rPr>
    </w:lvl>
    <w:lvl w:ilvl="4" w:tplc="A28C49D6" w:tentative="1">
      <w:start w:val="1"/>
      <w:numFmt w:val="bullet"/>
      <w:lvlText w:val="o"/>
      <w:lvlJc w:val="left"/>
      <w:pPr>
        <w:tabs>
          <w:tab w:val="num" w:pos="4168"/>
        </w:tabs>
        <w:ind w:left="4168" w:hanging="360"/>
      </w:pPr>
      <w:rPr>
        <w:rFonts w:ascii="Courier New" w:hAnsi="Courier New" w:cs="Courier New" w:hint="default"/>
      </w:rPr>
    </w:lvl>
    <w:lvl w:ilvl="5" w:tplc="ED209D3C" w:tentative="1">
      <w:start w:val="1"/>
      <w:numFmt w:val="bullet"/>
      <w:lvlText w:val=""/>
      <w:lvlJc w:val="left"/>
      <w:pPr>
        <w:tabs>
          <w:tab w:val="num" w:pos="4888"/>
        </w:tabs>
        <w:ind w:left="4888" w:hanging="360"/>
      </w:pPr>
      <w:rPr>
        <w:rFonts w:ascii="Wingdings" w:hAnsi="Wingdings" w:cs="Wingdings" w:hint="default"/>
      </w:rPr>
    </w:lvl>
    <w:lvl w:ilvl="6" w:tplc="B8BCA9A8" w:tentative="1">
      <w:start w:val="1"/>
      <w:numFmt w:val="bullet"/>
      <w:lvlText w:val=""/>
      <w:lvlJc w:val="left"/>
      <w:pPr>
        <w:tabs>
          <w:tab w:val="num" w:pos="5608"/>
        </w:tabs>
        <w:ind w:left="5608" w:hanging="360"/>
      </w:pPr>
      <w:rPr>
        <w:rFonts w:ascii="Symbol" w:hAnsi="Symbol" w:cs="Symbol" w:hint="default"/>
      </w:rPr>
    </w:lvl>
    <w:lvl w:ilvl="7" w:tplc="09FA0D56" w:tentative="1">
      <w:start w:val="1"/>
      <w:numFmt w:val="bullet"/>
      <w:lvlText w:val="o"/>
      <w:lvlJc w:val="left"/>
      <w:pPr>
        <w:tabs>
          <w:tab w:val="num" w:pos="6328"/>
        </w:tabs>
        <w:ind w:left="6328" w:hanging="360"/>
      </w:pPr>
      <w:rPr>
        <w:rFonts w:ascii="Courier New" w:hAnsi="Courier New" w:cs="Courier New" w:hint="default"/>
      </w:rPr>
    </w:lvl>
    <w:lvl w:ilvl="8" w:tplc="FD1EEB54" w:tentative="1">
      <w:start w:val="1"/>
      <w:numFmt w:val="bullet"/>
      <w:lvlText w:val=""/>
      <w:lvlJc w:val="left"/>
      <w:pPr>
        <w:tabs>
          <w:tab w:val="num" w:pos="7048"/>
        </w:tabs>
        <w:ind w:left="7048" w:hanging="360"/>
      </w:pPr>
      <w:rPr>
        <w:rFonts w:ascii="Wingdings" w:hAnsi="Wingdings" w:cs="Wingdings" w:hint="default"/>
      </w:rPr>
    </w:lvl>
  </w:abstractNum>
  <w:abstractNum w:abstractNumId="18">
    <w:nsid w:val="567F1261"/>
    <w:multiLevelType w:val="hybridMultilevel"/>
    <w:tmpl w:val="1564EC6C"/>
    <w:lvl w:ilvl="0" w:tplc="9D8A4D54">
      <w:numFmt w:val="bullet"/>
      <w:lvlText w:val="-"/>
      <w:lvlJc w:val="left"/>
      <w:pPr>
        <w:ind w:left="720" w:hanging="360"/>
      </w:pPr>
      <w:rPr>
        <w:rFonts w:ascii="Arial" w:eastAsia="Gill Sans MT"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57DC5EA7"/>
    <w:multiLevelType w:val="hybridMultilevel"/>
    <w:tmpl w:val="C0F652FA"/>
    <w:lvl w:ilvl="0" w:tplc="4364B57A">
      <w:numFmt w:val="bullet"/>
      <w:lvlText w:val="-"/>
      <w:lvlJc w:val="left"/>
      <w:pPr>
        <w:ind w:left="720" w:hanging="360"/>
      </w:pPr>
      <w:rPr>
        <w:rFonts w:ascii="Arial" w:eastAsia="Gill Sans MT"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641B229F"/>
    <w:multiLevelType w:val="multilevel"/>
    <w:tmpl w:val="DDBAE5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nsid w:val="7334569D"/>
    <w:multiLevelType w:val="hybridMultilevel"/>
    <w:tmpl w:val="59FECB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791C7C21"/>
    <w:multiLevelType w:val="hybridMultilevel"/>
    <w:tmpl w:val="27D0A874"/>
    <w:lvl w:ilvl="0" w:tplc="0686C5C8">
      <w:numFmt w:val="bullet"/>
      <w:lvlText w:val="-"/>
      <w:lvlJc w:val="left"/>
      <w:pPr>
        <w:ind w:left="720" w:hanging="360"/>
      </w:pPr>
      <w:rPr>
        <w:rFonts w:ascii="Arial" w:eastAsia="Gill Sans MT"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7"/>
  </w:num>
  <w:num w:numId="2">
    <w:abstractNumId w:val="20"/>
  </w:num>
  <w:num w:numId="3">
    <w:abstractNumId w:val="16"/>
  </w:num>
  <w:num w:numId="4">
    <w:abstractNumId w:val="13"/>
  </w:num>
  <w:num w:numId="5">
    <w:abstractNumId w:val="15"/>
  </w:num>
  <w:num w:numId="6">
    <w:abstractNumId w:val="8"/>
  </w:num>
  <w:num w:numId="7">
    <w:abstractNumId w:val="12"/>
  </w:num>
  <w:num w:numId="8">
    <w:abstractNumId w:val="2"/>
  </w:num>
  <w:num w:numId="9">
    <w:abstractNumId w:val="3"/>
  </w:num>
  <w:num w:numId="10">
    <w:abstractNumId w:val="6"/>
  </w:num>
  <w:num w:numId="11">
    <w:abstractNumId w:val="5"/>
  </w:num>
  <w:num w:numId="12">
    <w:abstractNumId w:val="1"/>
  </w:num>
  <w:num w:numId="13">
    <w:abstractNumId w:val="14"/>
  </w:num>
  <w:num w:numId="14">
    <w:abstractNumId w:val="19"/>
  </w:num>
  <w:num w:numId="15">
    <w:abstractNumId w:val="22"/>
  </w:num>
  <w:num w:numId="16">
    <w:abstractNumId w:val="18"/>
  </w:num>
  <w:num w:numId="17">
    <w:abstractNumId w:val="0"/>
  </w:num>
  <w:num w:numId="18">
    <w:abstractNumId w:val="4"/>
  </w:num>
  <w:num w:numId="19">
    <w:abstractNumId w:val="7"/>
  </w:num>
  <w:num w:numId="20">
    <w:abstractNumId w:val="10"/>
  </w:num>
  <w:num w:numId="21">
    <w:abstractNumId w:val="11"/>
  </w:num>
  <w:num w:numId="22">
    <w:abstractNumId w:val="21"/>
  </w:num>
  <w:num w:numId="23">
    <w:abstractNumId w:val="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stylePaneFormatFilter w:val="D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1"/>
  <w:defaultTabStop w:val="709"/>
  <w:hyphenationZone w:val="425"/>
  <w:drawingGridHorizontalSpacing w:val="110"/>
  <w:displayHorizontalDrawingGridEvery w:val="2"/>
  <w:characterSpacingControl w:val="doNotCompress"/>
  <w:doNotValidateAgainstSchema/>
  <w:doNotDemarcateInvalidXml/>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1257"/>
    <w:rsid w:val="00000618"/>
    <w:rsid w:val="00001E6F"/>
    <w:rsid w:val="00002CC8"/>
    <w:rsid w:val="00002F31"/>
    <w:rsid w:val="00003F06"/>
    <w:rsid w:val="0000533A"/>
    <w:rsid w:val="00005FC8"/>
    <w:rsid w:val="0000789D"/>
    <w:rsid w:val="0001101E"/>
    <w:rsid w:val="00012DB6"/>
    <w:rsid w:val="00014C8B"/>
    <w:rsid w:val="00015041"/>
    <w:rsid w:val="00015894"/>
    <w:rsid w:val="00015FFC"/>
    <w:rsid w:val="00016789"/>
    <w:rsid w:val="00017214"/>
    <w:rsid w:val="000226D3"/>
    <w:rsid w:val="00022C07"/>
    <w:rsid w:val="000243D4"/>
    <w:rsid w:val="000259D2"/>
    <w:rsid w:val="00025E10"/>
    <w:rsid w:val="00025F45"/>
    <w:rsid w:val="00030441"/>
    <w:rsid w:val="00030777"/>
    <w:rsid w:val="000314AE"/>
    <w:rsid w:val="00032622"/>
    <w:rsid w:val="0003279D"/>
    <w:rsid w:val="00033588"/>
    <w:rsid w:val="000337F5"/>
    <w:rsid w:val="000360A1"/>
    <w:rsid w:val="00036B32"/>
    <w:rsid w:val="00036E6D"/>
    <w:rsid w:val="00042636"/>
    <w:rsid w:val="00042C76"/>
    <w:rsid w:val="00042D40"/>
    <w:rsid w:val="00044391"/>
    <w:rsid w:val="00044912"/>
    <w:rsid w:val="00044B1C"/>
    <w:rsid w:val="000475F8"/>
    <w:rsid w:val="00053179"/>
    <w:rsid w:val="00054B70"/>
    <w:rsid w:val="000563E6"/>
    <w:rsid w:val="00057976"/>
    <w:rsid w:val="00060602"/>
    <w:rsid w:val="00060FE0"/>
    <w:rsid w:val="00062445"/>
    <w:rsid w:val="00062E8A"/>
    <w:rsid w:val="0006302C"/>
    <w:rsid w:val="0006380C"/>
    <w:rsid w:val="00063CFA"/>
    <w:rsid w:val="0006443A"/>
    <w:rsid w:val="000647FA"/>
    <w:rsid w:val="00065C96"/>
    <w:rsid w:val="00065DF1"/>
    <w:rsid w:val="00065FA2"/>
    <w:rsid w:val="000675C1"/>
    <w:rsid w:val="000706FD"/>
    <w:rsid w:val="00071D72"/>
    <w:rsid w:val="000728E0"/>
    <w:rsid w:val="00073BBA"/>
    <w:rsid w:val="00073E2C"/>
    <w:rsid w:val="000749BC"/>
    <w:rsid w:val="00074C78"/>
    <w:rsid w:val="00077885"/>
    <w:rsid w:val="00077FCA"/>
    <w:rsid w:val="000819DC"/>
    <w:rsid w:val="00083E41"/>
    <w:rsid w:val="00084205"/>
    <w:rsid w:val="00084A08"/>
    <w:rsid w:val="00084D69"/>
    <w:rsid w:val="000900E1"/>
    <w:rsid w:val="00090100"/>
    <w:rsid w:val="00090828"/>
    <w:rsid w:val="00094D8A"/>
    <w:rsid w:val="000963C8"/>
    <w:rsid w:val="00096F18"/>
    <w:rsid w:val="00097354"/>
    <w:rsid w:val="000A060A"/>
    <w:rsid w:val="000A0F97"/>
    <w:rsid w:val="000A199C"/>
    <w:rsid w:val="000A1B9F"/>
    <w:rsid w:val="000A2129"/>
    <w:rsid w:val="000A298C"/>
    <w:rsid w:val="000A2B10"/>
    <w:rsid w:val="000A5819"/>
    <w:rsid w:val="000A6D91"/>
    <w:rsid w:val="000A7327"/>
    <w:rsid w:val="000A7568"/>
    <w:rsid w:val="000A7B45"/>
    <w:rsid w:val="000B054F"/>
    <w:rsid w:val="000B0720"/>
    <w:rsid w:val="000B11EF"/>
    <w:rsid w:val="000B1560"/>
    <w:rsid w:val="000B2499"/>
    <w:rsid w:val="000B285C"/>
    <w:rsid w:val="000B29FD"/>
    <w:rsid w:val="000B3AB7"/>
    <w:rsid w:val="000B4254"/>
    <w:rsid w:val="000C021E"/>
    <w:rsid w:val="000C3A5C"/>
    <w:rsid w:val="000C3C3C"/>
    <w:rsid w:val="000C6DB3"/>
    <w:rsid w:val="000C748F"/>
    <w:rsid w:val="000C74E6"/>
    <w:rsid w:val="000D0490"/>
    <w:rsid w:val="000D0A63"/>
    <w:rsid w:val="000D0A6E"/>
    <w:rsid w:val="000D4CAB"/>
    <w:rsid w:val="000D4E93"/>
    <w:rsid w:val="000D5A24"/>
    <w:rsid w:val="000D6C75"/>
    <w:rsid w:val="000E008D"/>
    <w:rsid w:val="000E17DB"/>
    <w:rsid w:val="000E2A87"/>
    <w:rsid w:val="000F1ED2"/>
    <w:rsid w:val="000F4C4E"/>
    <w:rsid w:val="000F5EEC"/>
    <w:rsid w:val="000F6D44"/>
    <w:rsid w:val="00103A30"/>
    <w:rsid w:val="00104A05"/>
    <w:rsid w:val="0010526B"/>
    <w:rsid w:val="00107318"/>
    <w:rsid w:val="001076E9"/>
    <w:rsid w:val="001129A6"/>
    <w:rsid w:val="001135DF"/>
    <w:rsid w:val="00113F66"/>
    <w:rsid w:val="001144C6"/>
    <w:rsid w:val="00114EBC"/>
    <w:rsid w:val="001167BF"/>
    <w:rsid w:val="00121732"/>
    <w:rsid w:val="00121CE8"/>
    <w:rsid w:val="00121E84"/>
    <w:rsid w:val="001225E4"/>
    <w:rsid w:val="00122B58"/>
    <w:rsid w:val="0012375F"/>
    <w:rsid w:val="001242C5"/>
    <w:rsid w:val="00124B68"/>
    <w:rsid w:val="00125B7A"/>
    <w:rsid w:val="00126078"/>
    <w:rsid w:val="00126695"/>
    <w:rsid w:val="00126E5D"/>
    <w:rsid w:val="001277E5"/>
    <w:rsid w:val="001309EE"/>
    <w:rsid w:val="00131FD7"/>
    <w:rsid w:val="00132C42"/>
    <w:rsid w:val="001352D6"/>
    <w:rsid w:val="00136734"/>
    <w:rsid w:val="0013736F"/>
    <w:rsid w:val="00137A31"/>
    <w:rsid w:val="00141D9B"/>
    <w:rsid w:val="00145B75"/>
    <w:rsid w:val="00146815"/>
    <w:rsid w:val="00147339"/>
    <w:rsid w:val="001479B5"/>
    <w:rsid w:val="0015023B"/>
    <w:rsid w:val="001520FC"/>
    <w:rsid w:val="00152E46"/>
    <w:rsid w:val="001552D3"/>
    <w:rsid w:val="00155ECA"/>
    <w:rsid w:val="0015668B"/>
    <w:rsid w:val="001570D1"/>
    <w:rsid w:val="001572EF"/>
    <w:rsid w:val="0016094C"/>
    <w:rsid w:val="00160CE4"/>
    <w:rsid w:val="0016247A"/>
    <w:rsid w:val="001639D1"/>
    <w:rsid w:val="00163E04"/>
    <w:rsid w:val="00165479"/>
    <w:rsid w:val="00166FF2"/>
    <w:rsid w:val="00167574"/>
    <w:rsid w:val="00170957"/>
    <w:rsid w:val="00174332"/>
    <w:rsid w:val="001747AC"/>
    <w:rsid w:val="00176D5A"/>
    <w:rsid w:val="00180F98"/>
    <w:rsid w:val="001821B7"/>
    <w:rsid w:val="00182A35"/>
    <w:rsid w:val="00182EB5"/>
    <w:rsid w:val="001830A7"/>
    <w:rsid w:val="00185094"/>
    <w:rsid w:val="0018520A"/>
    <w:rsid w:val="00186029"/>
    <w:rsid w:val="00187E5D"/>
    <w:rsid w:val="00190A4F"/>
    <w:rsid w:val="0019191E"/>
    <w:rsid w:val="001929B2"/>
    <w:rsid w:val="00192B3A"/>
    <w:rsid w:val="00192F7A"/>
    <w:rsid w:val="00195327"/>
    <w:rsid w:val="00195953"/>
    <w:rsid w:val="0019799E"/>
    <w:rsid w:val="001A0227"/>
    <w:rsid w:val="001A04D7"/>
    <w:rsid w:val="001A1309"/>
    <w:rsid w:val="001A1331"/>
    <w:rsid w:val="001A3CA9"/>
    <w:rsid w:val="001A5DDC"/>
    <w:rsid w:val="001A61D1"/>
    <w:rsid w:val="001A6EAD"/>
    <w:rsid w:val="001A7175"/>
    <w:rsid w:val="001A71DF"/>
    <w:rsid w:val="001B3660"/>
    <w:rsid w:val="001B462B"/>
    <w:rsid w:val="001B47BA"/>
    <w:rsid w:val="001B5764"/>
    <w:rsid w:val="001B6600"/>
    <w:rsid w:val="001B6779"/>
    <w:rsid w:val="001B6F87"/>
    <w:rsid w:val="001C052E"/>
    <w:rsid w:val="001C3166"/>
    <w:rsid w:val="001C3940"/>
    <w:rsid w:val="001C4297"/>
    <w:rsid w:val="001C4B15"/>
    <w:rsid w:val="001C64AB"/>
    <w:rsid w:val="001C7A55"/>
    <w:rsid w:val="001D017A"/>
    <w:rsid w:val="001D2527"/>
    <w:rsid w:val="001D26C2"/>
    <w:rsid w:val="001D46B2"/>
    <w:rsid w:val="001D5EC8"/>
    <w:rsid w:val="001D6707"/>
    <w:rsid w:val="001E13BF"/>
    <w:rsid w:val="001E534D"/>
    <w:rsid w:val="001E5EDF"/>
    <w:rsid w:val="001F08D3"/>
    <w:rsid w:val="001F094E"/>
    <w:rsid w:val="001F3586"/>
    <w:rsid w:val="001F3E1D"/>
    <w:rsid w:val="001F4833"/>
    <w:rsid w:val="001F497E"/>
    <w:rsid w:val="001F4FDE"/>
    <w:rsid w:val="001F5EB0"/>
    <w:rsid w:val="001F6212"/>
    <w:rsid w:val="001F696E"/>
    <w:rsid w:val="001F6A6D"/>
    <w:rsid w:val="001F6FE0"/>
    <w:rsid w:val="00202BFB"/>
    <w:rsid w:val="002042E9"/>
    <w:rsid w:val="0020766F"/>
    <w:rsid w:val="0021070C"/>
    <w:rsid w:val="00212365"/>
    <w:rsid w:val="00213144"/>
    <w:rsid w:val="00213B4C"/>
    <w:rsid w:val="00214BD9"/>
    <w:rsid w:val="00216392"/>
    <w:rsid w:val="00216D64"/>
    <w:rsid w:val="00217B6A"/>
    <w:rsid w:val="002215C0"/>
    <w:rsid w:val="002219C3"/>
    <w:rsid w:val="00221CF6"/>
    <w:rsid w:val="0022200E"/>
    <w:rsid w:val="00223D9D"/>
    <w:rsid w:val="002276E9"/>
    <w:rsid w:val="002300E6"/>
    <w:rsid w:val="0023286D"/>
    <w:rsid w:val="00234A74"/>
    <w:rsid w:val="002361D2"/>
    <w:rsid w:val="00237262"/>
    <w:rsid w:val="002373A8"/>
    <w:rsid w:val="00237B54"/>
    <w:rsid w:val="00240821"/>
    <w:rsid w:val="00244395"/>
    <w:rsid w:val="002461DF"/>
    <w:rsid w:val="00246556"/>
    <w:rsid w:val="0024784A"/>
    <w:rsid w:val="00250435"/>
    <w:rsid w:val="002512CE"/>
    <w:rsid w:val="00251FB5"/>
    <w:rsid w:val="00255BF0"/>
    <w:rsid w:val="00260B83"/>
    <w:rsid w:val="00261ACA"/>
    <w:rsid w:val="00263087"/>
    <w:rsid w:val="00264B3C"/>
    <w:rsid w:val="00265406"/>
    <w:rsid w:val="00265F31"/>
    <w:rsid w:val="002709C8"/>
    <w:rsid w:val="00270D76"/>
    <w:rsid w:val="002721D7"/>
    <w:rsid w:val="00273F42"/>
    <w:rsid w:val="002775C6"/>
    <w:rsid w:val="002802BE"/>
    <w:rsid w:val="002813DA"/>
    <w:rsid w:val="002829BE"/>
    <w:rsid w:val="00285EB2"/>
    <w:rsid w:val="00286065"/>
    <w:rsid w:val="00287D36"/>
    <w:rsid w:val="002919E4"/>
    <w:rsid w:val="00292217"/>
    <w:rsid w:val="0029311A"/>
    <w:rsid w:val="00294DCF"/>
    <w:rsid w:val="00295047"/>
    <w:rsid w:val="00295522"/>
    <w:rsid w:val="00295A13"/>
    <w:rsid w:val="0029719C"/>
    <w:rsid w:val="00297375"/>
    <w:rsid w:val="002A0C26"/>
    <w:rsid w:val="002A1155"/>
    <w:rsid w:val="002A1C0A"/>
    <w:rsid w:val="002A334D"/>
    <w:rsid w:val="002A47DD"/>
    <w:rsid w:val="002B0537"/>
    <w:rsid w:val="002B17E1"/>
    <w:rsid w:val="002B3607"/>
    <w:rsid w:val="002B603B"/>
    <w:rsid w:val="002B6A91"/>
    <w:rsid w:val="002B6C3E"/>
    <w:rsid w:val="002C18F2"/>
    <w:rsid w:val="002C44AE"/>
    <w:rsid w:val="002C48E5"/>
    <w:rsid w:val="002D07DE"/>
    <w:rsid w:val="002D0813"/>
    <w:rsid w:val="002D0A06"/>
    <w:rsid w:val="002D0ECE"/>
    <w:rsid w:val="002D1A71"/>
    <w:rsid w:val="002D2B4C"/>
    <w:rsid w:val="002D3365"/>
    <w:rsid w:val="002D57F3"/>
    <w:rsid w:val="002D5B4D"/>
    <w:rsid w:val="002D5D69"/>
    <w:rsid w:val="002E00BC"/>
    <w:rsid w:val="002E0BF8"/>
    <w:rsid w:val="002E26FA"/>
    <w:rsid w:val="002E282B"/>
    <w:rsid w:val="002E2D27"/>
    <w:rsid w:val="002E39D1"/>
    <w:rsid w:val="002E3F23"/>
    <w:rsid w:val="002E4B32"/>
    <w:rsid w:val="002E5A26"/>
    <w:rsid w:val="002E6978"/>
    <w:rsid w:val="002E6B6D"/>
    <w:rsid w:val="002E7A80"/>
    <w:rsid w:val="002E7C69"/>
    <w:rsid w:val="002F0B2D"/>
    <w:rsid w:val="002F479A"/>
    <w:rsid w:val="002F5C0F"/>
    <w:rsid w:val="002F79C6"/>
    <w:rsid w:val="00300920"/>
    <w:rsid w:val="00303065"/>
    <w:rsid w:val="00306169"/>
    <w:rsid w:val="003068A8"/>
    <w:rsid w:val="00306E5B"/>
    <w:rsid w:val="00307F01"/>
    <w:rsid w:val="00312925"/>
    <w:rsid w:val="003140BC"/>
    <w:rsid w:val="00314D65"/>
    <w:rsid w:val="00314E2D"/>
    <w:rsid w:val="00316416"/>
    <w:rsid w:val="003164FA"/>
    <w:rsid w:val="003166A1"/>
    <w:rsid w:val="00317379"/>
    <w:rsid w:val="003173F1"/>
    <w:rsid w:val="003177FC"/>
    <w:rsid w:val="00324006"/>
    <w:rsid w:val="00325338"/>
    <w:rsid w:val="00325EB0"/>
    <w:rsid w:val="00326322"/>
    <w:rsid w:val="0032697E"/>
    <w:rsid w:val="00327A61"/>
    <w:rsid w:val="00330A22"/>
    <w:rsid w:val="00331112"/>
    <w:rsid w:val="00331858"/>
    <w:rsid w:val="00331BD5"/>
    <w:rsid w:val="00331DC1"/>
    <w:rsid w:val="0033535B"/>
    <w:rsid w:val="0033600A"/>
    <w:rsid w:val="003377D5"/>
    <w:rsid w:val="00337F3E"/>
    <w:rsid w:val="0034071A"/>
    <w:rsid w:val="00340890"/>
    <w:rsid w:val="00343D79"/>
    <w:rsid w:val="003460F1"/>
    <w:rsid w:val="003461A0"/>
    <w:rsid w:val="003464D4"/>
    <w:rsid w:val="003475CC"/>
    <w:rsid w:val="00347FEC"/>
    <w:rsid w:val="00352542"/>
    <w:rsid w:val="00352F0D"/>
    <w:rsid w:val="003535B2"/>
    <w:rsid w:val="0035398A"/>
    <w:rsid w:val="00354813"/>
    <w:rsid w:val="0035616F"/>
    <w:rsid w:val="00356426"/>
    <w:rsid w:val="003567D3"/>
    <w:rsid w:val="00356AB5"/>
    <w:rsid w:val="00357884"/>
    <w:rsid w:val="00357A27"/>
    <w:rsid w:val="003657C7"/>
    <w:rsid w:val="00367571"/>
    <w:rsid w:val="003705BC"/>
    <w:rsid w:val="003715F3"/>
    <w:rsid w:val="00371BDD"/>
    <w:rsid w:val="00371EF5"/>
    <w:rsid w:val="00375111"/>
    <w:rsid w:val="00380CB1"/>
    <w:rsid w:val="00380D4D"/>
    <w:rsid w:val="00382B30"/>
    <w:rsid w:val="00385B91"/>
    <w:rsid w:val="0039105E"/>
    <w:rsid w:val="003942DE"/>
    <w:rsid w:val="0039460D"/>
    <w:rsid w:val="003953BB"/>
    <w:rsid w:val="00396B0F"/>
    <w:rsid w:val="00396BC1"/>
    <w:rsid w:val="003A130C"/>
    <w:rsid w:val="003A4D87"/>
    <w:rsid w:val="003A6941"/>
    <w:rsid w:val="003A6A7B"/>
    <w:rsid w:val="003B1937"/>
    <w:rsid w:val="003B3B10"/>
    <w:rsid w:val="003B4D60"/>
    <w:rsid w:val="003B4DC7"/>
    <w:rsid w:val="003B5381"/>
    <w:rsid w:val="003B5D7E"/>
    <w:rsid w:val="003B6B61"/>
    <w:rsid w:val="003C2066"/>
    <w:rsid w:val="003C2DAB"/>
    <w:rsid w:val="003C2FD8"/>
    <w:rsid w:val="003C4412"/>
    <w:rsid w:val="003C4505"/>
    <w:rsid w:val="003C4BB0"/>
    <w:rsid w:val="003C5451"/>
    <w:rsid w:val="003C5756"/>
    <w:rsid w:val="003C629B"/>
    <w:rsid w:val="003C78B7"/>
    <w:rsid w:val="003C7D2C"/>
    <w:rsid w:val="003D0DA6"/>
    <w:rsid w:val="003D14EA"/>
    <w:rsid w:val="003D2554"/>
    <w:rsid w:val="003D2EFC"/>
    <w:rsid w:val="003D5443"/>
    <w:rsid w:val="003D770F"/>
    <w:rsid w:val="003D7A41"/>
    <w:rsid w:val="003E0D75"/>
    <w:rsid w:val="003E18DB"/>
    <w:rsid w:val="003E3D08"/>
    <w:rsid w:val="003E4397"/>
    <w:rsid w:val="003E5260"/>
    <w:rsid w:val="003E5C2A"/>
    <w:rsid w:val="003E7778"/>
    <w:rsid w:val="003F4F61"/>
    <w:rsid w:val="003F7E09"/>
    <w:rsid w:val="003F7EF2"/>
    <w:rsid w:val="0040125A"/>
    <w:rsid w:val="00401EBA"/>
    <w:rsid w:val="00402027"/>
    <w:rsid w:val="00402F22"/>
    <w:rsid w:val="00404ECA"/>
    <w:rsid w:val="004050D4"/>
    <w:rsid w:val="0040530B"/>
    <w:rsid w:val="0040656E"/>
    <w:rsid w:val="00407879"/>
    <w:rsid w:val="0041001C"/>
    <w:rsid w:val="004105D6"/>
    <w:rsid w:val="0041141C"/>
    <w:rsid w:val="00412396"/>
    <w:rsid w:val="00415284"/>
    <w:rsid w:val="00423421"/>
    <w:rsid w:val="00424053"/>
    <w:rsid w:val="004244AB"/>
    <w:rsid w:val="00424F47"/>
    <w:rsid w:val="00424F6E"/>
    <w:rsid w:val="00425D02"/>
    <w:rsid w:val="0042604B"/>
    <w:rsid w:val="004263FF"/>
    <w:rsid w:val="00426C3F"/>
    <w:rsid w:val="0043091E"/>
    <w:rsid w:val="00431861"/>
    <w:rsid w:val="00432C86"/>
    <w:rsid w:val="0043644B"/>
    <w:rsid w:val="0043650F"/>
    <w:rsid w:val="00436E85"/>
    <w:rsid w:val="0044477E"/>
    <w:rsid w:val="00445B1A"/>
    <w:rsid w:val="00445D71"/>
    <w:rsid w:val="00451E57"/>
    <w:rsid w:val="00452D8F"/>
    <w:rsid w:val="004533CC"/>
    <w:rsid w:val="0045450D"/>
    <w:rsid w:val="00456E52"/>
    <w:rsid w:val="0045703F"/>
    <w:rsid w:val="00457E75"/>
    <w:rsid w:val="004629F3"/>
    <w:rsid w:val="00462C96"/>
    <w:rsid w:val="00463835"/>
    <w:rsid w:val="00465D43"/>
    <w:rsid w:val="00466045"/>
    <w:rsid w:val="0047259C"/>
    <w:rsid w:val="00475B70"/>
    <w:rsid w:val="00477399"/>
    <w:rsid w:val="004805ED"/>
    <w:rsid w:val="00480B49"/>
    <w:rsid w:val="004810AC"/>
    <w:rsid w:val="00484523"/>
    <w:rsid w:val="00485ABF"/>
    <w:rsid w:val="00490484"/>
    <w:rsid w:val="004932E6"/>
    <w:rsid w:val="00494DE0"/>
    <w:rsid w:val="00496157"/>
    <w:rsid w:val="0049636F"/>
    <w:rsid w:val="004972F8"/>
    <w:rsid w:val="004977D4"/>
    <w:rsid w:val="00497E47"/>
    <w:rsid w:val="00497F4E"/>
    <w:rsid w:val="004A07DC"/>
    <w:rsid w:val="004A0B87"/>
    <w:rsid w:val="004A1186"/>
    <w:rsid w:val="004A30E7"/>
    <w:rsid w:val="004A3F68"/>
    <w:rsid w:val="004A443B"/>
    <w:rsid w:val="004A78D7"/>
    <w:rsid w:val="004B012E"/>
    <w:rsid w:val="004B1D12"/>
    <w:rsid w:val="004B1DE6"/>
    <w:rsid w:val="004B3FAE"/>
    <w:rsid w:val="004B4F18"/>
    <w:rsid w:val="004B5A5C"/>
    <w:rsid w:val="004B668D"/>
    <w:rsid w:val="004B714B"/>
    <w:rsid w:val="004B73FB"/>
    <w:rsid w:val="004B762E"/>
    <w:rsid w:val="004C0E53"/>
    <w:rsid w:val="004C639F"/>
    <w:rsid w:val="004C6AA7"/>
    <w:rsid w:val="004C7D52"/>
    <w:rsid w:val="004C7E2B"/>
    <w:rsid w:val="004D0A52"/>
    <w:rsid w:val="004D37C4"/>
    <w:rsid w:val="004D789E"/>
    <w:rsid w:val="004E0580"/>
    <w:rsid w:val="004E1A56"/>
    <w:rsid w:val="004E22A0"/>
    <w:rsid w:val="004E2827"/>
    <w:rsid w:val="004E2A84"/>
    <w:rsid w:val="004E2B19"/>
    <w:rsid w:val="004E2C9F"/>
    <w:rsid w:val="004E7375"/>
    <w:rsid w:val="004F0545"/>
    <w:rsid w:val="004F0894"/>
    <w:rsid w:val="004F103C"/>
    <w:rsid w:val="004F13BD"/>
    <w:rsid w:val="004F3784"/>
    <w:rsid w:val="004F5B48"/>
    <w:rsid w:val="004F6626"/>
    <w:rsid w:val="00500541"/>
    <w:rsid w:val="005013EB"/>
    <w:rsid w:val="0050518A"/>
    <w:rsid w:val="00505EB1"/>
    <w:rsid w:val="005062B5"/>
    <w:rsid w:val="00510FFE"/>
    <w:rsid w:val="00511A44"/>
    <w:rsid w:val="0051684A"/>
    <w:rsid w:val="00516F1D"/>
    <w:rsid w:val="00517181"/>
    <w:rsid w:val="005176B5"/>
    <w:rsid w:val="005179C1"/>
    <w:rsid w:val="00517E31"/>
    <w:rsid w:val="005213C0"/>
    <w:rsid w:val="00523E32"/>
    <w:rsid w:val="00523FFA"/>
    <w:rsid w:val="005246B5"/>
    <w:rsid w:val="00526CB7"/>
    <w:rsid w:val="005309CF"/>
    <w:rsid w:val="0053134B"/>
    <w:rsid w:val="0053150E"/>
    <w:rsid w:val="005318AF"/>
    <w:rsid w:val="00533F9F"/>
    <w:rsid w:val="00536A82"/>
    <w:rsid w:val="00537561"/>
    <w:rsid w:val="00537A8A"/>
    <w:rsid w:val="00537EC3"/>
    <w:rsid w:val="005400BB"/>
    <w:rsid w:val="005414CC"/>
    <w:rsid w:val="00541C43"/>
    <w:rsid w:val="00542CA9"/>
    <w:rsid w:val="005437D5"/>
    <w:rsid w:val="0054392A"/>
    <w:rsid w:val="005467BD"/>
    <w:rsid w:val="00550336"/>
    <w:rsid w:val="00551257"/>
    <w:rsid w:val="005525F2"/>
    <w:rsid w:val="0055280C"/>
    <w:rsid w:val="00553640"/>
    <w:rsid w:val="00553EA1"/>
    <w:rsid w:val="00553FC4"/>
    <w:rsid w:val="00555755"/>
    <w:rsid w:val="00555E12"/>
    <w:rsid w:val="00556ED4"/>
    <w:rsid w:val="00557A94"/>
    <w:rsid w:val="00560825"/>
    <w:rsid w:val="005609CC"/>
    <w:rsid w:val="00561118"/>
    <w:rsid w:val="00562429"/>
    <w:rsid w:val="005671B8"/>
    <w:rsid w:val="00567604"/>
    <w:rsid w:val="005701B3"/>
    <w:rsid w:val="00575011"/>
    <w:rsid w:val="00577715"/>
    <w:rsid w:val="00577787"/>
    <w:rsid w:val="0057783E"/>
    <w:rsid w:val="005814EF"/>
    <w:rsid w:val="00582A07"/>
    <w:rsid w:val="0058398D"/>
    <w:rsid w:val="00583A93"/>
    <w:rsid w:val="0059086C"/>
    <w:rsid w:val="005924F5"/>
    <w:rsid w:val="00592A1C"/>
    <w:rsid w:val="00592FBF"/>
    <w:rsid w:val="00594A7F"/>
    <w:rsid w:val="005A221C"/>
    <w:rsid w:val="005A2D7D"/>
    <w:rsid w:val="005A2E29"/>
    <w:rsid w:val="005A39CE"/>
    <w:rsid w:val="005A6572"/>
    <w:rsid w:val="005A79EB"/>
    <w:rsid w:val="005B1F65"/>
    <w:rsid w:val="005B2C98"/>
    <w:rsid w:val="005B3AD0"/>
    <w:rsid w:val="005B4540"/>
    <w:rsid w:val="005B5294"/>
    <w:rsid w:val="005B5F22"/>
    <w:rsid w:val="005B764C"/>
    <w:rsid w:val="005C04DF"/>
    <w:rsid w:val="005C0B60"/>
    <w:rsid w:val="005C1579"/>
    <w:rsid w:val="005C1ABF"/>
    <w:rsid w:val="005C49A0"/>
    <w:rsid w:val="005C5D24"/>
    <w:rsid w:val="005C5F96"/>
    <w:rsid w:val="005D1036"/>
    <w:rsid w:val="005D11A8"/>
    <w:rsid w:val="005D1EAE"/>
    <w:rsid w:val="005D2055"/>
    <w:rsid w:val="005D2708"/>
    <w:rsid w:val="005D27E0"/>
    <w:rsid w:val="005D56FF"/>
    <w:rsid w:val="005D5FA1"/>
    <w:rsid w:val="005E0582"/>
    <w:rsid w:val="005E3195"/>
    <w:rsid w:val="005E4B4A"/>
    <w:rsid w:val="005E53D2"/>
    <w:rsid w:val="005E5B57"/>
    <w:rsid w:val="005E5E2B"/>
    <w:rsid w:val="005E5FF5"/>
    <w:rsid w:val="005E65AD"/>
    <w:rsid w:val="005E6947"/>
    <w:rsid w:val="005F2226"/>
    <w:rsid w:val="005F33AC"/>
    <w:rsid w:val="00600C2C"/>
    <w:rsid w:val="00604122"/>
    <w:rsid w:val="0060633B"/>
    <w:rsid w:val="006079D2"/>
    <w:rsid w:val="00613C10"/>
    <w:rsid w:val="00615ECD"/>
    <w:rsid w:val="006176C3"/>
    <w:rsid w:val="00620CA1"/>
    <w:rsid w:val="00620D30"/>
    <w:rsid w:val="00621274"/>
    <w:rsid w:val="0062132A"/>
    <w:rsid w:val="00621974"/>
    <w:rsid w:val="00631B6C"/>
    <w:rsid w:val="006330CF"/>
    <w:rsid w:val="006348B9"/>
    <w:rsid w:val="00634D0C"/>
    <w:rsid w:val="006350D0"/>
    <w:rsid w:val="006353CE"/>
    <w:rsid w:val="006437A2"/>
    <w:rsid w:val="00645FB7"/>
    <w:rsid w:val="00646B9E"/>
    <w:rsid w:val="006472D9"/>
    <w:rsid w:val="0064785C"/>
    <w:rsid w:val="00653E9E"/>
    <w:rsid w:val="00655095"/>
    <w:rsid w:val="00655E25"/>
    <w:rsid w:val="006560C8"/>
    <w:rsid w:val="00656C94"/>
    <w:rsid w:val="00657CB8"/>
    <w:rsid w:val="00666873"/>
    <w:rsid w:val="00670A11"/>
    <w:rsid w:val="00671791"/>
    <w:rsid w:val="00671C9F"/>
    <w:rsid w:val="006721D5"/>
    <w:rsid w:val="00672900"/>
    <w:rsid w:val="00673453"/>
    <w:rsid w:val="00673627"/>
    <w:rsid w:val="00674433"/>
    <w:rsid w:val="006777A1"/>
    <w:rsid w:val="00682B18"/>
    <w:rsid w:val="00683D1E"/>
    <w:rsid w:val="00683DBA"/>
    <w:rsid w:val="00690482"/>
    <w:rsid w:val="006911BA"/>
    <w:rsid w:val="006915B2"/>
    <w:rsid w:val="00691974"/>
    <w:rsid w:val="00693975"/>
    <w:rsid w:val="00694B68"/>
    <w:rsid w:val="006951BE"/>
    <w:rsid w:val="00695246"/>
    <w:rsid w:val="00695725"/>
    <w:rsid w:val="006A0D68"/>
    <w:rsid w:val="006A0EAE"/>
    <w:rsid w:val="006A24A5"/>
    <w:rsid w:val="006A5C96"/>
    <w:rsid w:val="006A6D84"/>
    <w:rsid w:val="006B17C2"/>
    <w:rsid w:val="006B2BCA"/>
    <w:rsid w:val="006B3236"/>
    <w:rsid w:val="006B5210"/>
    <w:rsid w:val="006B696F"/>
    <w:rsid w:val="006B706D"/>
    <w:rsid w:val="006C21A2"/>
    <w:rsid w:val="006C392E"/>
    <w:rsid w:val="006C5B5D"/>
    <w:rsid w:val="006D2B80"/>
    <w:rsid w:val="006E0B74"/>
    <w:rsid w:val="006E2DD1"/>
    <w:rsid w:val="006E35A0"/>
    <w:rsid w:val="006E36E5"/>
    <w:rsid w:val="006E5502"/>
    <w:rsid w:val="006E6FC1"/>
    <w:rsid w:val="006E7242"/>
    <w:rsid w:val="006F212D"/>
    <w:rsid w:val="006F268B"/>
    <w:rsid w:val="006F4431"/>
    <w:rsid w:val="006F73BA"/>
    <w:rsid w:val="007011BA"/>
    <w:rsid w:val="00702219"/>
    <w:rsid w:val="007023D0"/>
    <w:rsid w:val="00702A04"/>
    <w:rsid w:val="00703B0E"/>
    <w:rsid w:val="00707647"/>
    <w:rsid w:val="00707736"/>
    <w:rsid w:val="0071048D"/>
    <w:rsid w:val="007109BD"/>
    <w:rsid w:val="00711202"/>
    <w:rsid w:val="00711DCE"/>
    <w:rsid w:val="00712540"/>
    <w:rsid w:val="00715DE8"/>
    <w:rsid w:val="00717626"/>
    <w:rsid w:val="00717B5B"/>
    <w:rsid w:val="00720BE4"/>
    <w:rsid w:val="007218AE"/>
    <w:rsid w:val="00721BF2"/>
    <w:rsid w:val="007231D2"/>
    <w:rsid w:val="007238C0"/>
    <w:rsid w:val="00726D05"/>
    <w:rsid w:val="00726E9F"/>
    <w:rsid w:val="00730A1B"/>
    <w:rsid w:val="00730D04"/>
    <w:rsid w:val="00731163"/>
    <w:rsid w:val="007332CA"/>
    <w:rsid w:val="00733F5F"/>
    <w:rsid w:val="007345FA"/>
    <w:rsid w:val="00734755"/>
    <w:rsid w:val="007347E6"/>
    <w:rsid w:val="00737D8F"/>
    <w:rsid w:val="00743C42"/>
    <w:rsid w:val="007453AE"/>
    <w:rsid w:val="007454F6"/>
    <w:rsid w:val="007506F7"/>
    <w:rsid w:val="00750FCE"/>
    <w:rsid w:val="00751AAB"/>
    <w:rsid w:val="00752931"/>
    <w:rsid w:val="00755D6C"/>
    <w:rsid w:val="00761D17"/>
    <w:rsid w:val="007642EA"/>
    <w:rsid w:val="007647F2"/>
    <w:rsid w:val="00767718"/>
    <w:rsid w:val="00773E8E"/>
    <w:rsid w:val="00774553"/>
    <w:rsid w:val="007753EB"/>
    <w:rsid w:val="0077629E"/>
    <w:rsid w:val="00777C5B"/>
    <w:rsid w:val="00780B56"/>
    <w:rsid w:val="007827E1"/>
    <w:rsid w:val="00786203"/>
    <w:rsid w:val="007862FA"/>
    <w:rsid w:val="00786F32"/>
    <w:rsid w:val="007914F4"/>
    <w:rsid w:val="00791695"/>
    <w:rsid w:val="007916FC"/>
    <w:rsid w:val="007943B6"/>
    <w:rsid w:val="007964E2"/>
    <w:rsid w:val="00796C00"/>
    <w:rsid w:val="00796F64"/>
    <w:rsid w:val="00796FC6"/>
    <w:rsid w:val="00797C2B"/>
    <w:rsid w:val="007A0B00"/>
    <w:rsid w:val="007A0C1F"/>
    <w:rsid w:val="007A1A46"/>
    <w:rsid w:val="007A4ADD"/>
    <w:rsid w:val="007A4B25"/>
    <w:rsid w:val="007A5A07"/>
    <w:rsid w:val="007A6217"/>
    <w:rsid w:val="007B0138"/>
    <w:rsid w:val="007B0455"/>
    <w:rsid w:val="007B080F"/>
    <w:rsid w:val="007B137B"/>
    <w:rsid w:val="007B3AC5"/>
    <w:rsid w:val="007B5820"/>
    <w:rsid w:val="007B60E2"/>
    <w:rsid w:val="007C18F7"/>
    <w:rsid w:val="007C22EA"/>
    <w:rsid w:val="007C4B64"/>
    <w:rsid w:val="007C63FB"/>
    <w:rsid w:val="007C6BEF"/>
    <w:rsid w:val="007C6C1F"/>
    <w:rsid w:val="007D0DF7"/>
    <w:rsid w:val="007D15EA"/>
    <w:rsid w:val="007D169A"/>
    <w:rsid w:val="007D36F9"/>
    <w:rsid w:val="007D42E6"/>
    <w:rsid w:val="007D4CD2"/>
    <w:rsid w:val="007D548C"/>
    <w:rsid w:val="007D66B1"/>
    <w:rsid w:val="007D6E45"/>
    <w:rsid w:val="007D7766"/>
    <w:rsid w:val="007E043C"/>
    <w:rsid w:val="007E06D9"/>
    <w:rsid w:val="007E125B"/>
    <w:rsid w:val="007E1EF4"/>
    <w:rsid w:val="007E3B20"/>
    <w:rsid w:val="007E4F3E"/>
    <w:rsid w:val="007F0AD8"/>
    <w:rsid w:val="007F0BE6"/>
    <w:rsid w:val="007F1AA2"/>
    <w:rsid w:val="007F1ADC"/>
    <w:rsid w:val="007F26C1"/>
    <w:rsid w:val="007F293D"/>
    <w:rsid w:val="007F3BB8"/>
    <w:rsid w:val="007F56B4"/>
    <w:rsid w:val="007F61EE"/>
    <w:rsid w:val="007F68BE"/>
    <w:rsid w:val="007F6D10"/>
    <w:rsid w:val="00801323"/>
    <w:rsid w:val="008054BE"/>
    <w:rsid w:val="00806CD2"/>
    <w:rsid w:val="00807014"/>
    <w:rsid w:val="00810D4B"/>
    <w:rsid w:val="00811CF8"/>
    <w:rsid w:val="00811DBA"/>
    <w:rsid w:val="00812F95"/>
    <w:rsid w:val="008142B9"/>
    <w:rsid w:val="0081439C"/>
    <w:rsid w:val="0081545B"/>
    <w:rsid w:val="00815728"/>
    <w:rsid w:val="0081635E"/>
    <w:rsid w:val="00816753"/>
    <w:rsid w:val="00817E62"/>
    <w:rsid w:val="00823531"/>
    <w:rsid w:val="00823CB7"/>
    <w:rsid w:val="008240B8"/>
    <w:rsid w:val="008240CB"/>
    <w:rsid w:val="00824284"/>
    <w:rsid w:val="0082462D"/>
    <w:rsid w:val="00825706"/>
    <w:rsid w:val="00827551"/>
    <w:rsid w:val="00830633"/>
    <w:rsid w:val="0083332F"/>
    <w:rsid w:val="00836889"/>
    <w:rsid w:val="00837CE3"/>
    <w:rsid w:val="00837D96"/>
    <w:rsid w:val="00847177"/>
    <w:rsid w:val="008511B2"/>
    <w:rsid w:val="0085149F"/>
    <w:rsid w:val="00853251"/>
    <w:rsid w:val="00854E8E"/>
    <w:rsid w:val="008561F3"/>
    <w:rsid w:val="008566FD"/>
    <w:rsid w:val="00857C20"/>
    <w:rsid w:val="008602EF"/>
    <w:rsid w:val="00860AA3"/>
    <w:rsid w:val="008625B6"/>
    <w:rsid w:val="00862DE1"/>
    <w:rsid w:val="00863F63"/>
    <w:rsid w:val="008646D8"/>
    <w:rsid w:val="008667C5"/>
    <w:rsid w:val="00867D9C"/>
    <w:rsid w:val="00870097"/>
    <w:rsid w:val="00871CE8"/>
    <w:rsid w:val="008724B0"/>
    <w:rsid w:val="008726BB"/>
    <w:rsid w:val="0087440F"/>
    <w:rsid w:val="008770E2"/>
    <w:rsid w:val="008777B4"/>
    <w:rsid w:val="008810B5"/>
    <w:rsid w:val="00882C58"/>
    <w:rsid w:val="00883C32"/>
    <w:rsid w:val="00883E9D"/>
    <w:rsid w:val="008858EE"/>
    <w:rsid w:val="00886789"/>
    <w:rsid w:val="00891B5E"/>
    <w:rsid w:val="00894E12"/>
    <w:rsid w:val="0089559B"/>
    <w:rsid w:val="00896348"/>
    <w:rsid w:val="008A0CE7"/>
    <w:rsid w:val="008A207B"/>
    <w:rsid w:val="008A3822"/>
    <w:rsid w:val="008A7E03"/>
    <w:rsid w:val="008B14D8"/>
    <w:rsid w:val="008B30DF"/>
    <w:rsid w:val="008B405B"/>
    <w:rsid w:val="008B5B8C"/>
    <w:rsid w:val="008B7A94"/>
    <w:rsid w:val="008B7BBC"/>
    <w:rsid w:val="008C05CA"/>
    <w:rsid w:val="008C0800"/>
    <w:rsid w:val="008C0A12"/>
    <w:rsid w:val="008C2821"/>
    <w:rsid w:val="008C2EC4"/>
    <w:rsid w:val="008C4AEF"/>
    <w:rsid w:val="008C7F5E"/>
    <w:rsid w:val="008D0153"/>
    <w:rsid w:val="008D0730"/>
    <w:rsid w:val="008D2CBF"/>
    <w:rsid w:val="008D3002"/>
    <w:rsid w:val="008D3137"/>
    <w:rsid w:val="008D43B9"/>
    <w:rsid w:val="008E031A"/>
    <w:rsid w:val="008E04A2"/>
    <w:rsid w:val="008E0899"/>
    <w:rsid w:val="008E12FF"/>
    <w:rsid w:val="008E2FA9"/>
    <w:rsid w:val="008E30E9"/>
    <w:rsid w:val="008E428D"/>
    <w:rsid w:val="008E508B"/>
    <w:rsid w:val="008E5A03"/>
    <w:rsid w:val="008E714C"/>
    <w:rsid w:val="008E7A0C"/>
    <w:rsid w:val="008E7A82"/>
    <w:rsid w:val="008F1C6C"/>
    <w:rsid w:val="008F26D0"/>
    <w:rsid w:val="008F2A0B"/>
    <w:rsid w:val="008F3594"/>
    <w:rsid w:val="008F483C"/>
    <w:rsid w:val="008F4A98"/>
    <w:rsid w:val="008F4CAD"/>
    <w:rsid w:val="0090119E"/>
    <w:rsid w:val="00901BA6"/>
    <w:rsid w:val="0090397E"/>
    <w:rsid w:val="00903F24"/>
    <w:rsid w:val="009053EC"/>
    <w:rsid w:val="0090767D"/>
    <w:rsid w:val="009131F0"/>
    <w:rsid w:val="00915D1B"/>
    <w:rsid w:val="009168CE"/>
    <w:rsid w:val="00917BEB"/>
    <w:rsid w:val="0092106C"/>
    <w:rsid w:val="00922030"/>
    <w:rsid w:val="0092257B"/>
    <w:rsid w:val="0092259A"/>
    <w:rsid w:val="00922AAF"/>
    <w:rsid w:val="00922B3C"/>
    <w:rsid w:val="009233AA"/>
    <w:rsid w:val="0092538C"/>
    <w:rsid w:val="00926C2F"/>
    <w:rsid w:val="00931BBE"/>
    <w:rsid w:val="0093273A"/>
    <w:rsid w:val="0093352E"/>
    <w:rsid w:val="0093555F"/>
    <w:rsid w:val="00936811"/>
    <w:rsid w:val="0093774B"/>
    <w:rsid w:val="0094005E"/>
    <w:rsid w:val="009404E9"/>
    <w:rsid w:val="00940BB0"/>
    <w:rsid w:val="009438D4"/>
    <w:rsid w:val="00946030"/>
    <w:rsid w:val="00950551"/>
    <w:rsid w:val="00950ECA"/>
    <w:rsid w:val="00950ECC"/>
    <w:rsid w:val="00952965"/>
    <w:rsid w:val="0095500B"/>
    <w:rsid w:val="009558BB"/>
    <w:rsid w:val="00956E13"/>
    <w:rsid w:val="009612FE"/>
    <w:rsid w:val="009624A0"/>
    <w:rsid w:val="00964064"/>
    <w:rsid w:val="00964168"/>
    <w:rsid w:val="009651BF"/>
    <w:rsid w:val="00966C0C"/>
    <w:rsid w:val="00967B73"/>
    <w:rsid w:val="009712CD"/>
    <w:rsid w:val="00974876"/>
    <w:rsid w:val="009753AC"/>
    <w:rsid w:val="009767F0"/>
    <w:rsid w:val="00976FAF"/>
    <w:rsid w:val="009777E6"/>
    <w:rsid w:val="00980456"/>
    <w:rsid w:val="00981F26"/>
    <w:rsid w:val="00982A35"/>
    <w:rsid w:val="00982BD4"/>
    <w:rsid w:val="00982F17"/>
    <w:rsid w:val="00983A70"/>
    <w:rsid w:val="009856FE"/>
    <w:rsid w:val="00985FFC"/>
    <w:rsid w:val="00986292"/>
    <w:rsid w:val="00987054"/>
    <w:rsid w:val="00990AF1"/>
    <w:rsid w:val="009935A3"/>
    <w:rsid w:val="00994DC1"/>
    <w:rsid w:val="009963E7"/>
    <w:rsid w:val="009A40E3"/>
    <w:rsid w:val="009A4235"/>
    <w:rsid w:val="009A4D44"/>
    <w:rsid w:val="009A68A9"/>
    <w:rsid w:val="009B27AD"/>
    <w:rsid w:val="009B2DA0"/>
    <w:rsid w:val="009B39E4"/>
    <w:rsid w:val="009B3AAB"/>
    <w:rsid w:val="009B4ACE"/>
    <w:rsid w:val="009B5D27"/>
    <w:rsid w:val="009C0295"/>
    <w:rsid w:val="009C086D"/>
    <w:rsid w:val="009C0FCD"/>
    <w:rsid w:val="009C187B"/>
    <w:rsid w:val="009C34DC"/>
    <w:rsid w:val="009C4400"/>
    <w:rsid w:val="009C52E7"/>
    <w:rsid w:val="009C533C"/>
    <w:rsid w:val="009C5BDC"/>
    <w:rsid w:val="009C5F41"/>
    <w:rsid w:val="009C7257"/>
    <w:rsid w:val="009D35B9"/>
    <w:rsid w:val="009D4BC8"/>
    <w:rsid w:val="009D535F"/>
    <w:rsid w:val="009E0FD9"/>
    <w:rsid w:val="009E1BBC"/>
    <w:rsid w:val="009E3594"/>
    <w:rsid w:val="009F3ADB"/>
    <w:rsid w:val="009F6014"/>
    <w:rsid w:val="009F6955"/>
    <w:rsid w:val="00A001DB"/>
    <w:rsid w:val="00A01B4C"/>
    <w:rsid w:val="00A023B8"/>
    <w:rsid w:val="00A048D2"/>
    <w:rsid w:val="00A04D6E"/>
    <w:rsid w:val="00A05AFB"/>
    <w:rsid w:val="00A06AFD"/>
    <w:rsid w:val="00A06E0D"/>
    <w:rsid w:val="00A06E43"/>
    <w:rsid w:val="00A07CC1"/>
    <w:rsid w:val="00A114BE"/>
    <w:rsid w:val="00A13411"/>
    <w:rsid w:val="00A13CE5"/>
    <w:rsid w:val="00A15BA8"/>
    <w:rsid w:val="00A16BAF"/>
    <w:rsid w:val="00A175F5"/>
    <w:rsid w:val="00A17935"/>
    <w:rsid w:val="00A17C74"/>
    <w:rsid w:val="00A22B17"/>
    <w:rsid w:val="00A22CEF"/>
    <w:rsid w:val="00A247F3"/>
    <w:rsid w:val="00A24CA5"/>
    <w:rsid w:val="00A24F2E"/>
    <w:rsid w:val="00A25CBF"/>
    <w:rsid w:val="00A26C71"/>
    <w:rsid w:val="00A33109"/>
    <w:rsid w:val="00A34587"/>
    <w:rsid w:val="00A3527D"/>
    <w:rsid w:val="00A36589"/>
    <w:rsid w:val="00A4029E"/>
    <w:rsid w:val="00A405F5"/>
    <w:rsid w:val="00A417C5"/>
    <w:rsid w:val="00A42099"/>
    <w:rsid w:val="00A42A83"/>
    <w:rsid w:val="00A437A5"/>
    <w:rsid w:val="00A4469E"/>
    <w:rsid w:val="00A44802"/>
    <w:rsid w:val="00A44AB8"/>
    <w:rsid w:val="00A44FF3"/>
    <w:rsid w:val="00A4619D"/>
    <w:rsid w:val="00A47C39"/>
    <w:rsid w:val="00A51FBF"/>
    <w:rsid w:val="00A53628"/>
    <w:rsid w:val="00A54859"/>
    <w:rsid w:val="00A55D50"/>
    <w:rsid w:val="00A622A4"/>
    <w:rsid w:val="00A6307E"/>
    <w:rsid w:val="00A64959"/>
    <w:rsid w:val="00A66564"/>
    <w:rsid w:val="00A6703B"/>
    <w:rsid w:val="00A675BE"/>
    <w:rsid w:val="00A70CF3"/>
    <w:rsid w:val="00A71EC5"/>
    <w:rsid w:val="00A7342C"/>
    <w:rsid w:val="00A7360C"/>
    <w:rsid w:val="00A74590"/>
    <w:rsid w:val="00A74896"/>
    <w:rsid w:val="00A75AF8"/>
    <w:rsid w:val="00A760FC"/>
    <w:rsid w:val="00A80C25"/>
    <w:rsid w:val="00A82F2B"/>
    <w:rsid w:val="00A86820"/>
    <w:rsid w:val="00A909D4"/>
    <w:rsid w:val="00A90F87"/>
    <w:rsid w:val="00A92D1D"/>
    <w:rsid w:val="00A930E2"/>
    <w:rsid w:val="00A95C5D"/>
    <w:rsid w:val="00A96C8C"/>
    <w:rsid w:val="00A96D20"/>
    <w:rsid w:val="00A96E23"/>
    <w:rsid w:val="00AA1FCA"/>
    <w:rsid w:val="00AA2BA7"/>
    <w:rsid w:val="00AA33A7"/>
    <w:rsid w:val="00AA4D99"/>
    <w:rsid w:val="00AA5689"/>
    <w:rsid w:val="00AA5A5A"/>
    <w:rsid w:val="00AA7118"/>
    <w:rsid w:val="00AA7DD8"/>
    <w:rsid w:val="00AB0857"/>
    <w:rsid w:val="00AB14B1"/>
    <w:rsid w:val="00AB1F5F"/>
    <w:rsid w:val="00AB2FA7"/>
    <w:rsid w:val="00AB30FA"/>
    <w:rsid w:val="00AB3C28"/>
    <w:rsid w:val="00AB69DC"/>
    <w:rsid w:val="00AC039B"/>
    <w:rsid w:val="00AC1ECB"/>
    <w:rsid w:val="00AC2DB4"/>
    <w:rsid w:val="00AC43F6"/>
    <w:rsid w:val="00AC4CB4"/>
    <w:rsid w:val="00AC76CA"/>
    <w:rsid w:val="00AD2E37"/>
    <w:rsid w:val="00AD3CDB"/>
    <w:rsid w:val="00AD43AA"/>
    <w:rsid w:val="00AD46A3"/>
    <w:rsid w:val="00AD4736"/>
    <w:rsid w:val="00AD5259"/>
    <w:rsid w:val="00AD6727"/>
    <w:rsid w:val="00AE03BB"/>
    <w:rsid w:val="00AE0975"/>
    <w:rsid w:val="00AE1868"/>
    <w:rsid w:val="00AE23EC"/>
    <w:rsid w:val="00AE29AD"/>
    <w:rsid w:val="00AE399D"/>
    <w:rsid w:val="00AE6187"/>
    <w:rsid w:val="00AE6214"/>
    <w:rsid w:val="00AE6D2E"/>
    <w:rsid w:val="00AF0488"/>
    <w:rsid w:val="00AF0529"/>
    <w:rsid w:val="00AF4D56"/>
    <w:rsid w:val="00AF618D"/>
    <w:rsid w:val="00AF6D2E"/>
    <w:rsid w:val="00AF7370"/>
    <w:rsid w:val="00AF754D"/>
    <w:rsid w:val="00AF76C5"/>
    <w:rsid w:val="00B0047A"/>
    <w:rsid w:val="00B00A43"/>
    <w:rsid w:val="00B00B97"/>
    <w:rsid w:val="00B03648"/>
    <w:rsid w:val="00B0671F"/>
    <w:rsid w:val="00B10C63"/>
    <w:rsid w:val="00B115AA"/>
    <w:rsid w:val="00B132D8"/>
    <w:rsid w:val="00B13DE6"/>
    <w:rsid w:val="00B21183"/>
    <w:rsid w:val="00B227DA"/>
    <w:rsid w:val="00B23CB3"/>
    <w:rsid w:val="00B24F7C"/>
    <w:rsid w:val="00B25F58"/>
    <w:rsid w:val="00B26186"/>
    <w:rsid w:val="00B26528"/>
    <w:rsid w:val="00B2761D"/>
    <w:rsid w:val="00B31B14"/>
    <w:rsid w:val="00B37562"/>
    <w:rsid w:val="00B40E15"/>
    <w:rsid w:val="00B417A9"/>
    <w:rsid w:val="00B417C8"/>
    <w:rsid w:val="00B44191"/>
    <w:rsid w:val="00B44A0F"/>
    <w:rsid w:val="00B44EA1"/>
    <w:rsid w:val="00B45BB6"/>
    <w:rsid w:val="00B462CD"/>
    <w:rsid w:val="00B468B8"/>
    <w:rsid w:val="00B46BB1"/>
    <w:rsid w:val="00B47CF9"/>
    <w:rsid w:val="00B50F5E"/>
    <w:rsid w:val="00B50FA0"/>
    <w:rsid w:val="00B547A9"/>
    <w:rsid w:val="00B553D7"/>
    <w:rsid w:val="00B57370"/>
    <w:rsid w:val="00B577E8"/>
    <w:rsid w:val="00B609B5"/>
    <w:rsid w:val="00B60F38"/>
    <w:rsid w:val="00B61FEE"/>
    <w:rsid w:val="00B63399"/>
    <w:rsid w:val="00B644F7"/>
    <w:rsid w:val="00B65969"/>
    <w:rsid w:val="00B67F5C"/>
    <w:rsid w:val="00B67FBB"/>
    <w:rsid w:val="00B7064B"/>
    <w:rsid w:val="00B71B85"/>
    <w:rsid w:val="00B7242E"/>
    <w:rsid w:val="00B75A99"/>
    <w:rsid w:val="00B76182"/>
    <w:rsid w:val="00B76196"/>
    <w:rsid w:val="00B77802"/>
    <w:rsid w:val="00B839CE"/>
    <w:rsid w:val="00B83A77"/>
    <w:rsid w:val="00B84010"/>
    <w:rsid w:val="00B86CBA"/>
    <w:rsid w:val="00B910A4"/>
    <w:rsid w:val="00B92FD7"/>
    <w:rsid w:val="00B93528"/>
    <w:rsid w:val="00B94231"/>
    <w:rsid w:val="00B9438A"/>
    <w:rsid w:val="00B94D7A"/>
    <w:rsid w:val="00B94F3E"/>
    <w:rsid w:val="00B95CB4"/>
    <w:rsid w:val="00B97B40"/>
    <w:rsid w:val="00BA1867"/>
    <w:rsid w:val="00BA283D"/>
    <w:rsid w:val="00BA5FD2"/>
    <w:rsid w:val="00BA72B4"/>
    <w:rsid w:val="00BA7630"/>
    <w:rsid w:val="00BB010B"/>
    <w:rsid w:val="00BB0F12"/>
    <w:rsid w:val="00BB1BC7"/>
    <w:rsid w:val="00BB39D0"/>
    <w:rsid w:val="00BB45C1"/>
    <w:rsid w:val="00BB480C"/>
    <w:rsid w:val="00BB4D73"/>
    <w:rsid w:val="00BB657F"/>
    <w:rsid w:val="00BB7E58"/>
    <w:rsid w:val="00BC1C46"/>
    <w:rsid w:val="00BC3561"/>
    <w:rsid w:val="00BC59C3"/>
    <w:rsid w:val="00BD0136"/>
    <w:rsid w:val="00BD2359"/>
    <w:rsid w:val="00BD2A08"/>
    <w:rsid w:val="00BD3A28"/>
    <w:rsid w:val="00BD5727"/>
    <w:rsid w:val="00BD6439"/>
    <w:rsid w:val="00BE0217"/>
    <w:rsid w:val="00BE0E6F"/>
    <w:rsid w:val="00BE19DF"/>
    <w:rsid w:val="00BE2922"/>
    <w:rsid w:val="00BE610C"/>
    <w:rsid w:val="00BF2627"/>
    <w:rsid w:val="00BF27AD"/>
    <w:rsid w:val="00BF2859"/>
    <w:rsid w:val="00BF2EC7"/>
    <w:rsid w:val="00BF5506"/>
    <w:rsid w:val="00BF61F2"/>
    <w:rsid w:val="00C021F7"/>
    <w:rsid w:val="00C022BC"/>
    <w:rsid w:val="00C02EE8"/>
    <w:rsid w:val="00C03244"/>
    <w:rsid w:val="00C03BEA"/>
    <w:rsid w:val="00C04948"/>
    <w:rsid w:val="00C1010C"/>
    <w:rsid w:val="00C110A5"/>
    <w:rsid w:val="00C118D1"/>
    <w:rsid w:val="00C129D5"/>
    <w:rsid w:val="00C130DF"/>
    <w:rsid w:val="00C14EB5"/>
    <w:rsid w:val="00C15780"/>
    <w:rsid w:val="00C163D3"/>
    <w:rsid w:val="00C16F25"/>
    <w:rsid w:val="00C1730A"/>
    <w:rsid w:val="00C17991"/>
    <w:rsid w:val="00C21997"/>
    <w:rsid w:val="00C21A13"/>
    <w:rsid w:val="00C21D26"/>
    <w:rsid w:val="00C2375A"/>
    <w:rsid w:val="00C25AF2"/>
    <w:rsid w:val="00C26C86"/>
    <w:rsid w:val="00C26F79"/>
    <w:rsid w:val="00C30C7B"/>
    <w:rsid w:val="00C3148F"/>
    <w:rsid w:val="00C315E4"/>
    <w:rsid w:val="00C3713B"/>
    <w:rsid w:val="00C415F0"/>
    <w:rsid w:val="00C41C46"/>
    <w:rsid w:val="00C457DB"/>
    <w:rsid w:val="00C501AA"/>
    <w:rsid w:val="00C509D7"/>
    <w:rsid w:val="00C50BF5"/>
    <w:rsid w:val="00C51A51"/>
    <w:rsid w:val="00C51F3D"/>
    <w:rsid w:val="00C53F87"/>
    <w:rsid w:val="00C56312"/>
    <w:rsid w:val="00C62A06"/>
    <w:rsid w:val="00C638AD"/>
    <w:rsid w:val="00C63F3A"/>
    <w:rsid w:val="00C651E9"/>
    <w:rsid w:val="00C65739"/>
    <w:rsid w:val="00C658BD"/>
    <w:rsid w:val="00C65EF2"/>
    <w:rsid w:val="00C66CF7"/>
    <w:rsid w:val="00C6724B"/>
    <w:rsid w:val="00C70505"/>
    <w:rsid w:val="00C70919"/>
    <w:rsid w:val="00C71071"/>
    <w:rsid w:val="00C71982"/>
    <w:rsid w:val="00C732E3"/>
    <w:rsid w:val="00C74BF6"/>
    <w:rsid w:val="00C7511F"/>
    <w:rsid w:val="00C77AFE"/>
    <w:rsid w:val="00C82448"/>
    <w:rsid w:val="00C84624"/>
    <w:rsid w:val="00C87DB5"/>
    <w:rsid w:val="00C90842"/>
    <w:rsid w:val="00C90BBA"/>
    <w:rsid w:val="00C92B8A"/>
    <w:rsid w:val="00C92D21"/>
    <w:rsid w:val="00C93098"/>
    <w:rsid w:val="00C93520"/>
    <w:rsid w:val="00C94756"/>
    <w:rsid w:val="00C955B3"/>
    <w:rsid w:val="00C95948"/>
    <w:rsid w:val="00C96000"/>
    <w:rsid w:val="00CA2D7F"/>
    <w:rsid w:val="00CA3D13"/>
    <w:rsid w:val="00CA4F87"/>
    <w:rsid w:val="00CA7EF4"/>
    <w:rsid w:val="00CB02C9"/>
    <w:rsid w:val="00CB08CA"/>
    <w:rsid w:val="00CB4992"/>
    <w:rsid w:val="00CB663A"/>
    <w:rsid w:val="00CB69A6"/>
    <w:rsid w:val="00CB755C"/>
    <w:rsid w:val="00CB7750"/>
    <w:rsid w:val="00CC20F7"/>
    <w:rsid w:val="00CC29EA"/>
    <w:rsid w:val="00CC2B35"/>
    <w:rsid w:val="00CC3280"/>
    <w:rsid w:val="00CC6826"/>
    <w:rsid w:val="00CC6879"/>
    <w:rsid w:val="00CC6CDE"/>
    <w:rsid w:val="00CD03D5"/>
    <w:rsid w:val="00CD0795"/>
    <w:rsid w:val="00CD5067"/>
    <w:rsid w:val="00CD5481"/>
    <w:rsid w:val="00CE4840"/>
    <w:rsid w:val="00CE4BB9"/>
    <w:rsid w:val="00CE4EF2"/>
    <w:rsid w:val="00CE50DB"/>
    <w:rsid w:val="00CE6584"/>
    <w:rsid w:val="00CE7D07"/>
    <w:rsid w:val="00CF01CE"/>
    <w:rsid w:val="00CF16ED"/>
    <w:rsid w:val="00CF4975"/>
    <w:rsid w:val="00CF4CAD"/>
    <w:rsid w:val="00CF5731"/>
    <w:rsid w:val="00CF67A7"/>
    <w:rsid w:val="00D0210A"/>
    <w:rsid w:val="00D052A0"/>
    <w:rsid w:val="00D07C9D"/>
    <w:rsid w:val="00D1391C"/>
    <w:rsid w:val="00D14CFF"/>
    <w:rsid w:val="00D17418"/>
    <w:rsid w:val="00D17E2D"/>
    <w:rsid w:val="00D17F91"/>
    <w:rsid w:val="00D208BA"/>
    <w:rsid w:val="00D22693"/>
    <w:rsid w:val="00D22E58"/>
    <w:rsid w:val="00D23CF1"/>
    <w:rsid w:val="00D250BF"/>
    <w:rsid w:val="00D2718D"/>
    <w:rsid w:val="00D31030"/>
    <w:rsid w:val="00D31681"/>
    <w:rsid w:val="00D338DE"/>
    <w:rsid w:val="00D355FD"/>
    <w:rsid w:val="00D35700"/>
    <w:rsid w:val="00D35A62"/>
    <w:rsid w:val="00D40686"/>
    <w:rsid w:val="00D41857"/>
    <w:rsid w:val="00D42094"/>
    <w:rsid w:val="00D43033"/>
    <w:rsid w:val="00D46A0A"/>
    <w:rsid w:val="00D47CB6"/>
    <w:rsid w:val="00D53F89"/>
    <w:rsid w:val="00D54602"/>
    <w:rsid w:val="00D569E9"/>
    <w:rsid w:val="00D5720B"/>
    <w:rsid w:val="00D574DF"/>
    <w:rsid w:val="00D632BD"/>
    <w:rsid w:val="00D63964"/>
    <w:rsid w:val="00D63EB7"/>
    <w:rsid w:val="00D6422E"/>
    <w:rsid w:val="00D64A7B"/>
    <w:rsid w:val="00D667D7"/>
    <w:rsid w:val="00D7047C"/>
    <w:rsid w:val="00D706E3"/>
    <w:rsid w:val="00D72546"/>
    <w:rsid w:val="00D72C6F"/>
    <w:rsid w:val="00D75D62"/>
    <w:rsid w:val="00D8092A"/>
    <w:rsid w:val="00D81716"/>
    <w:rsid w:val="00D81778"/>
    <w:rsid w:val="00D81AF1"/>
    <w:rsid w:val="00D81D17"/>
    <w:rsid w:val="00D82977"/>
    <w:rsid w:val="00D8415B"/>
    <w:rsid w:val="00D84F98"/>
    <w:rsid w:val="00D86BD4"/>
    <w:rsid w:val="00D86D88"/>
    <w:rsid w:val="00D87EFE"/>
    <w:rsid w:val="00D90B32"/>
    <w:rsid w:val="00D9149E"/>
    <w:rsid w:val="00D91DE9"/>
    <w:rsid w:val="00D93794"/>
    <w:rsid w:val="00D93F30"/>
    <w:rsid w:val="00D9455D"/>
    <w:rsid w:val="00D9618C"/>
    <w:rsid w:val="00D97346"/>
    <w:rsid w:val="00D97380"/>
    <w:rsid w:val="00D97CD9"/>
    <w:rsid w:val="00DA282A"/>
    <w:rsid w:val="00DA3228"/>
    <w:rsid w:val="00DA51FA"/>
    <w:rsid w:val="00DA62FE"/>
    <w:rsid w:val="00DA67EE"/>
    <w:rsid w:val="00DA6A8D"/>
    <w:rsid w:val="00DB00B4"/>
    <w:rsid w:val="00DB1C0F"/>
    <w:rsid w:val="00DB3092"/>
    <w:rsid w:val="00DB30FB"/>
    <w:rsid w:val="00DB3CD3"/>
    <w:rsid w:val="00DB4B3C"/>
    <w:rsid w:val="00DB4E50"/>
    <w:rsid w:val="00DB5535"/>
    <w:rsid w:val="00DB6E84"/>
    <w:rsid w:val="00DB78DF"/>
    <w:rsid w:val="00DB7FC0"/>
    <w:rsid w:val="00DC0BF9"/>
    <w:rsid w:val="00DC374D"/>
    <w:rsid w:val="00DC4062"/>
    <w:rsid w:val="00DC42DC"/>
    <w:rsid w:val="00DC48FB"/>
    <w:rsid w:val="00DC4902"/>
    <w:rsid w:val="00DC5FB2"/>
    <w:rsid w:val="00DC6580"/>
    <w:rsid w:val="00DD4BA8"/>
    <w:rsid w:val="00DD5670"/>
    <w:rsid w:val="00DD67E4"/>
    <w:rsid w:val="00DE068E"/>
    <w:rsid w:val="00DE0ED4"/>
    <w:rsid w:val="00DE1351"/>
    <w:rsid w:val="00DE1697"/>
    <w:rsid w:val="00DE2A2B"/>
    <w:rsid w:val="00DE2B74"/>
    <w:rsid w:val="00DE33F6"/>
    <w:rsid w:val="00DE41E1"/>
    <w:rsid w:val="00DE7731"/>
    <w:rsid w:val="00DF00F8"/>
    <w:rsid w:val="00DF478E"/>
    <w:rsid w:val="00DF48EC"/>
    <w:rsid w:val="00DF4D04"/>
    <w:rsid w:val="00DF5858"/>
    <w:rsid w:val="00DF65EB"/>
    <w:rsid w:val="00E00A1E"/>
    <w:rsid w:val="00E02BF3"/>
    <w:rsid w:val="00E0353B"/>
    <w:rsid w:val="00E0457B"/>
    <w:rsid w:val="00E05F8F"/>
    <w:rsid w:val="00E0711F"/>
    <w:rsid w:val="00E106B6"/>
    <w:rsid w:val="00E11091"/>
    <w:rsid w:val="00E14885"/>
    <w:rsid w:val="00E156B3"/>
    <w:rsid w:val="00E16F37"/>
    <w:rsid w:val="00E17ECF"/>
    <w:rsid w:val="00E203EC"/>
    <w:rsid w:val="00E21B12"/>
    <w:rsid w:val="00E21D78"/>
    <w:rsid w:val="00E27B88"/>
    <w:rsid w:val="00E300AE"/>
    <w:rsid w:val="00E302EE"/>
    <w:rsid w:val="00E304B5"/>
    <w:rsid w:val="00E331CA"/>
    <w:rsid w:val="00E35061"/>
    <w:rsid w:val="00E37199"/>
    <w:rsid w:val="00E37EB5"/>
    <w:rsid w:val="00E40CE0"/>
    <w:rsid w:val="00E41A4E"/>
    <w:rsid w:val="00E42127"/>
    <w:rsid w:val="00E4299D"/>
    <w:rsid w:val="00E4331D"/>
    <w:rsid w:val="00E43B57"/>
    <w:rsid w:val="00E474FB"/>
    <w:rsid w:val="00E4760E"/>
    <w:rsid w:val="00E50E0A"/>
    <w:rsid w:val="00E518C7"/>
    <w:rsid w:val="00E533C5"/>
    <w:rsid w:val="00E5456D"/>
    <w:rsid w:val="00E55AED"/>
    <w:rsid w:val="00E56B65"/>
    <w:rsid w:val="00E56C61"/>
    <w:rsid w:val="00E60F2D"/>
    <w:rsid w:val="00E61F65"/>
    <w:rsid w:val="00E624EB"/>
    <w:rsid w:val="00E6408A"/>
    <w:rsid w:val="00E66171"/>
    <w:rsid w:val="00E67364"/>
    <w:rsid w:val="00E70016"/>
    <w:rsid w:val="00E7491A"/>
    <w:rsid w:val="00E75DF3"/>
    <w:rsid w:val="00E76733"/>
    <w:rsid w:val="00E816D1"/>
    <w:rsid w:val="00E8474C"/>
    <w:rsid w:val="00E85D7E"/>
    <w:rsid w:val="00E86143"/>
    <w:rsid w:val="00E8704C"/>
    <w:rsid w:val="00E87CD0"/>
    <w:rsid w:val="00E91F23"/>
    <w:rsid w:val="00E927E5"/>
    <w:rsid w:val="00E9440C"/>
    <w:rsid w:val="00EA1055"/>
    <w:rsid w:val="00EA156C"/>
    <w:rsid w:val="00EA33CE"/>
    <w:rsid w:val="00EA3903"/>
    <w:rsid w:val="00EA526D"/>
    <w:rsid w:val="00EA5D2F"/>
    <w:rsid w:val="00EA6A70"/>
    <w:rsid w:val="00EB1704"/>
    <w:rsid w:val="00EB29E7"/>
    <w:rsid w:val="00EB2AB0"/>
    <w:rsid w:val="00EB45B4"/>
    <w:rsid w:val="00EB6B63"/>
    <w:rsid w:val="00EB7B44"/>
    <w:rsid w:val="00EC07EE"/>
    <w:rsid w:val="00EC181D"/>
    <w:rsid w:val="00EC1843"/>
    <w:rsid w:val="00EC3137"/>
    <w:rsid w:val="00EC32CE"/>
    <w:rsid w:val="00EC53D7"/>
    <w:rsid w:val="00EC5D48"/>
    <w:rsid w:val="00EC613F"/>
    <w:rsid w:val="00EC649F"/>
    <w:rsid w:val="00ED0745"/>
    <w:rsid w:val="00ED2974"/>
    <w:rsid w:val="00ED2BC3"/>
    <w:rsid w:val="00ED3F69"/>
    <w:rsid w:val="00ED45EF"/>
    <w:rsid w:val="00ED54D4"/>
    <w:rsid w:val="00ED6416"/>
    <w:rsid w:val="00ED6DE8"/>
    <w:rsid w:val="00ED74CB"/>
    <w:rsid w:val="00ED78E2"/>
    <w:rsid w:val="00EE12BF"/>
    <w:rsid w:val="00EE1E09"/>
    <w:rsid w:val="00EE248C"/>
    <w:rsid w:val="00EE2996"/>
    <w:rsid w:val="00EE2CA5"/>
    <w:rsid w:val="00EE6A7F"/>
    <w:rsid w:val="00EE6CE1"/>
    <w:rsid w:val="00EE6E58"/>
    <w:rsid w:val="00EF1EA9"/>
    <w:rsid w:val="00EF21F8"/>
    <w:rsid w:val="00EF2304"/>
    <w:rsid w:val="00EF2AA6"/>
    <w:rsid w:val="00EF378F"/>
    <w:rsid w:val="00EF38CE"/>
    <w:rsid w:val="00EF63DA"/>
    <w:rsid w:val="00F03DD2"/>
    <w:rsid w:val="00F0648D"/>
    <w:rsid w:val="00F06694"/>
    <w:rsid w:val="00F06812"/>
    <w:rsid w:val="00F06C78"/>
    <w:rsid w:val="00F10442"/>
    <w:rsid w:val="00F1116F"/>
    <w:rsid w:val="00F117A5"/>
    <w:rsid w:val="00F15B88"/>
    <w:rsid w:val="00F15EBB"/>
    <w:rsid w:val="00F16F29"/>
    <w:rsid w:val="00F16FD3"/>
    <w:rsid w:val="00F178AA"/>
    <w:rsid w:val="00F200DE"/>
    <w:rsid w:val="00F20624"/>
    <w:rsid w:val="00F20948"/>
    <w:rsid w:val="00F21468"/>
    <w:rsid w:val="00F23A13"/>
    <w:rsid w:val="00F27176"/>
    <w:rsid w:val="00F27441"/>
    <w:rsid w:val="00F3051B"/>
    <w:rsid w:val="00F32200"/>
    <w:rsid w:val="00F3626A"/>
    <w:rsid w:val="00F402A5"/>
    <w:rsid w:val="00F4237A"/>
    <w:rsid w:val="00F42632"/>
    <w:rsid w:val="00F42D5F"/>
    <w:rsid w:val="00F45EB3"/>
    <w:rsid w:val="00F46105"/>
    <w:rsid w:val="00F474D5"/>
    <w:rsid w:val="00F475CD"/>
    <w:rsid w:val="00F521DC"/>
    <w:rsid w:val="00F55B7B"/>
    <w:rsid w:val="00F56460"/>
    <w:rsid w:val="00F56DA2"/>
    <w:rsid w:val="00F63E9F"/>
    <w:rsid w:val="00F641C3"/>
    <w:rsid w:val="00F65349"/>
    <w:rsid w:val="00F6569E"/>
    <w:rsid w:val="00F65C48"/>
    <w:rsid w:val="00F66483"/>
    <w:rsid w:val="00F66C38"/>
    <w:rsid w:val="00F7134A"/>
    <w:rsid w:val="00F71AE1"/>
    <w:rsid w:val="00F74B69"/>
    <w:rsid w:val="00F76FBE"/>
    <w:rsid w:val="00F77C11"/>
    <w:rsid w:val="00F80D6D"/>
    <w:rsid w:val="00F81FA7"/>
    <w:rsid w:val="00F82404"/>
    <w:rsid w:val="00F8618F"/>
    <w:rsid w:val="00F86850"/>
    <w:rsid w:val="00F872A9"/>
    <w:rsid w:val="00F8787B"/>
    <w:rsid w:val="00F91F9E"/>
    <w:rsid w:val="00F93AC8"/>
    <w:rsid w:val="00F9629B"/>
    <w:rsid w:val="00F96F18"/>
    <w:rsid w:val="00FA0F9C"/>
    <w:rsid w:val="00FA17EE"/>
    <w:rsid w:val="00FA2063"/>
    <w:rsid w:val="00FA5385"/>
    <w:rsid w:val="00FA7891"/>
    <w:rsid w:val="00FB03A8"/>
    <w:rsid w:val="00FB0489"/>
    <w:rsid w:val="00FB23FA"/>
    <w:rsid w:val="00FB27D2"/>
    <w:rsid w:val="00FB559B"/>
    <w:rsid w:val="00FB7287"/>
    <w:rsid w:val="00FB74C1"/>
    <w:rsid w:val="00FB78C0"/>
    <w:rsid w:val="00FC04FD"/>
    <w:rsid w:val="00FC11D9"/>
    <w:rsid w:val="00FC22E8"/>
    <w:rsid w:val="00FC2466"/>
    <w:rsid w:val="00FC2725"/>
    <w:rsid w:val="00FC3CA0"/>
    <w:rsid w:val="00FC444C"/>
    <w:rsid w:val="00FC728F"/>
    <w:rsid w:val="00FD070B"/>
    <w:rsid w:val="00FD3049"/>
    <w:rsid w:val="00FD378E"/>
    <w:rsid w:val="00FD4EFB"/>
    <w:rsid w:val="00FD61E2"/>
    <w:rsid w:val="00FD78BF"/>
    <w:rsid w:val="00FD7D42"/>
    <w:rsid w:val="00FE0900"/>
    <w:rsid w:val="00FE27B1"/>
    <w:rsid w:val="00FE2917"/>
    <w:rsid w:val="00FE4C18"/>
    <w:rsid w:val="00FE5FBE"/>
    <w:rsid w:val="00FE6241"/>
    <w:rsid w:val="00FE7072"/>
    <w:rsid w:val="00FE7EF1"/>
    <w:rsid w:val="00FF134A"/>
    <w:rsid w:val="00FF1954"/>
    <w:rsid w:val="00FF27A5"/>
    <w:rsid w:val="00FF5844"/>
    <w:rsid w:val="00FF7762"/>
    <w:rsid w:val="00FF799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Gill Sans MT" w:eastAsia="Gill Sans MT" w:hAnsi="Gill Sans MT" w:cs="Times New Roman"/>
        <w:lang w:val="fr-FR" w:eastAsia="fr-FR" w:bidi="ar-SA"/>
      </w:rPr>
    </w:rPrDefault>
    <w:pPrDefault/>
  </w:docDefaults>
  <w:latentStyles w:defLockedState="0" w:defUIPriority="99" w:defSemiHidden="1" w:defUnhideWhenUsed="0" w:defQFormat="0" w:count="267">
    <w:lsdException w:name="Normal" w:semiHidden="0" w:uiPriority="0" w:qFormat="1"/>
    <w:lsdException w:name="heading 1" w:semiHidden="0" w:uiPriority="9" w:qFormat="1"/>
    <w:lsdException w:name="heading 2" w:semiHidden="0" w:uiPriority="9" w:qFormat="1"/>
    <w:lsdException w:name="heading 3" w:semiHidden="0" w:qFormat="1"/>
    <w:lsdException w:name="heading 4" w:semiHidden="0" w:qFormat="1"/>
    <w:lsdException w:name="heading 5" w:semiHidden="0" w:qFormat="1"/>
    <w:lsdException w:name="heading 6" w:semiHidden="0" w:qFormat="1"/>
    <w:lsdException w:name="heading 7" w:semiHidden="0" w:qFormat="1"/>
    <w:lsdException w:name="heading 8" w:semiHidden="0" w:qFormat="1"/>
    <w:lsdException w:name="heading 9" w:semiHidden="0"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uiPriority="39"/>
    <w:lsdException w:name="toc 2" w:uiPriority="39"/>
    <w:lsdException w:name="toc 3" w:uiPriority="39"/>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unhideWhenUsed="1"/>
    <w:lsdException w:name="footnote text" w:unhideWhenUsed="1"/>
    <w:lsdException w:name="annotation text" w:unhideWhenUsed="1"/>
    <w:lsdException w:name="index heading" w:unhideWhenUsed="1"/>
    <w:lsdException w:name="caption" w:uiPriority="35"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iPriority="3" w:qFormat="1"/>
    <w:lsdException w:name="List Bullet" w:unhideWhenUsed="1"/>
    <w:lsdException w:name="List Number" w:unhideWhenUsed="1"/>
    <w:lsdException w:name="List 2" w:uiPriority="3" w:qFormat="1"/>
    <w:lsdException w:name="List 4" w:unhideWhenUsed="1"/>
    <w:lsdException w:name="List 5"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semiHidden="0" w:qFormat="1"/>
    <w:lsdException w:name="Closing" w:unhideWhenUsed="1"/>
    <w:lsdException w:name="Signature" w:unhideWhenUsed="1"/>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semiHidden="0" w:qFormat="1"/>
    <w:lsdException w:name="Salutation"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unhideWhenUsed="1"/>
    <w:lsdException w:name="Block Text" w:unhideWhenUsed="1"/>
    <w:lsdException w:name="FollowedHyperlink" w:unhideWhenUsed="1"/>
    <w:lsdException w:name="Strong" w:semiHidden="0" w:uiPriority="22" w:qFormat="1"/>
    <w:lsdException w:name="Emphasis" w:semiHidden="0" w:uiPriority="2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Table Grid" w:semiHidden="0" w:uiPriority="59"/>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semiHidden="0" w:qFormat="1"/>
  </w:latentStyles>
  <w:style w:type="paragraph" w:default="1" w:styleId="Normal">
    <w:name w:val="Normal"/>
    <w:qFormat/>
    <w:rsid w:val="00FF134A"/>
    <w:pPr>
      <w:spacing w:after="240"/>
      <w:ind w:left="425" w:right="142"/>
      <w:contextualSpacing/>
    </w:pPr>
    <w:rPr>
      <w:rFonts w:ascii="Arial" w:hAnsi="Arial" w:cs="Arial"/>
    </w:rPr>
  </w:style>
  <w:style w:type="paragraph" w:styleId="Titre1">
    <w:name w:val="heading 1"/>
    <w:basedOn w:val="Normal"/>
    <w:next w:val="Normal"/>
    <w:link w:val="Titre1Car"/>
    <w:uiPriority w:val="9"/>
    <w:qFormat/>
    <w:rsid w:val="00BC3561"/>
    <w:pPr>
      <w:pBdr>
        <w:bottom w:val="single" w:sz="4" w:space="1" w:color="5B8395"/>
      </w:pBdr>
      <w:ind w:left="0"/>
      <w:outlineLvl w:val="0"/>
    </w:pPr>
    <w:rPr>
      <w:caps/>
      <w:color w:val="5B8395"/>
      <w:sz w:val="28"/>
      <w:szCs w:val="28"/>
    </w:rPr>
  </w:style>
  <w:style w:type="paragraph" w:styleId="Titre2">
    <w:name w:val="heading 2"/>
    <w:basedOn w:val="Normal"/>
    <w:next w:val="Normal"/>
    <w:link w:val="Titre2Car"/>
    <w:uiPriority w:val="9"/>
    <w:qFormat/>
    <w:rsid w:val="00BC3561"/>
    <w:pPr>
      <w:ind w:left="0"/>
      <w:outlineLvl w:val="1"/>
    </w:pPr>
    <w:rPr>
      <w:b/>
      <w:bCs/>
      <w:color w:val="5B8395"/>
      <w:sz w:val="26"/>
      <w:szCs w:val="26"/>
    </w:rPr>
  </w:style>
  <w:style w:type="paragraph" w:styleId="Titre3">
    <w:name w:val="heading 3"/>
    <w:basedOn w:val="Normal"/>
    <w:next w:val="Normal"/>
    <w:link w:val="Titre3Car"/>
    <w:uiPriority w:val="99"/>
    <w:qFormat/>
    <w:rsid w:val="00BC3561"/>
    <w:pPr>
      <w:keepNext/>
      <w:tabs>
        <w:tab w:val="right" w:pos="9781"/>
      </w:tabs>
      <w:overflowPunct w:val="0"/>
      <w:autoSpaceDE w:val="0"/>
      <w:autoSpaceDN w:val="0"/>
      <w:adjustRightInd w:val="0"/>
      <w:spacing w:before="360"/>
      <w:ind w:left="0" w:right="0"/>
      <w:textAlignment w:val="baseline"/>
      <w:outlineLvl w:val="2"/>
    </w:pPr>
    <w:rPr>
      <w:b/>
      <w:bCs/>
      <w:i/>
      <w:iCs/>
      <w:color w:val="84A3B2"/>
      <w:sz w:val="26"/>
      <w:szCs w:val="26"/>
    </w:rPr>
  </w:style>
  <w:style w:type="paragraph" w:styleId="Titre4">
    <w:name w:val="heading 4"/>
    <w:basedOn w:val="Normal"/>
    <w:next w:val="Normal"/>
    <w:link w:val="Titre4Car"/>
    <w:uiPriority w:val="99"/>
    <w:qFormat/>
    <w:rsid w:val="006472D9"/>
    <w:pPr>
      <w:spacing w:before="240"/>
      <w:ind w:left="1276" w:hanging="851"/>
      <w:outlineLvl w:val="3"/>
    </w:pPr>
    <w:rPr>
      <w:b/>
      <w:bCs/>
      <w:caps/>
      <w:color w:val="5C8496"/>
      <w:sz w:val="18"/>
      <w:szCs w:val="18"/>
    </w:rPr>
  </w:style>
  <w:style w:type="paragraph" w:styleId="Titre5">
    <w:name w:val="heading 5"/>
    <w:basedOn w:val="Normal"/>
    <w:next w:val="Normal"/>
    <w:link w:val="Titre5Car"/>
    <w:uiPriority w:val="99"/>
    <w:qFormat/>
    <w:rsid w:val="006472D9"/>
    <w:pPr>
      <w:spacing w:before="240"/>
      <w:ind w:left="1276" w:hanging="851"/>
      <w:outlineLvl w:val="4"/>
    </w:pPr>
    <w:rPr>
      <w:b/>
      <w:bCs/>
    </w:rPr>
  </w:style>
  <w:style w:type="paragraph" w:styleId="Titre6">
    <w:name w:val="heading 6"/>
    <w:basedOn w:val="Normal"/>
    <w:next w:val="Normal"/>
    <w:link w:val="Titre6Car"/>
    <w:uiPriority w:val="99"/>
    <w:qFormat/>
    <w:rsid w:val="00BC3561"/>
    <w:pPr>
      <w:keepNext/>
      <w:keepLines/>
      <w:spacing w:before="200"/>
      <w:ind w:left="0"/>
      <w:outlineLvl w:val="5"/>
    </w:pPr>
    <w:rPr>
      <w:rFonts w:eastAsia="Times New Roman"/>
      <w:i/>
      <w:iCs/>
      <w:color w:val="102013"/>
    </w:rPr>
  </w:style>
  <w:style w:type="paragraph" w:styleId="Titre7">
    <w:name w:val="heading 7"/>
    <w:basedOn w:val="Normal"/>
    <w:next w:val="Normal"/>
    <w:link w:val="Titre7Car"/>
    <w:uiPriority w:val="99"/>
    <w:qFormat/>
    <w:rsid w:val="00BC3561"/>
    <w:pPr>
      <w:keepNext/>
      <w:keepLines/>
      <w:spacing w:before="200"/>
      <w:ind w:left="0"/>
      <w:outlineLvl w:val="6"/>
    </w:pPr>
    <w:rPr>
      <w:rFonts w:eastAsia="Times New Roman"/>
      <w:i/>
      <w:iCs/>
      <w:color w:val="006CDC"/>
    </w:rPr>
  </w:style>
  <w:style w:type="paragraph" w:styleId="Titre8">
    <w:name w:val="heading 8"/>
    <w:basedOn w:val="Normal"/>
    <w:next w:val="Normal"/>
    <w:link w:val="Titre8Car"/>
    <w:uiPriority w:val="99"/>
    <w:qFormat/>
    <w:rsid w:val="00BC3561"/>
    <w:pPr>
      <w:keepNext/>
      <w:keepLines/>
      <w:spacing w:before="200"/>
      <w:ind w:left="0"/>
      <w:outlineLvl w:val="7"/>
    </w:pPr>
    <w:rPr>
      <w:rFonts w:eastAsia="Times New Roman"/>
      <w:color w:val="006CDC"/>
    </w:rPr>
  </w:style>
  <w:style w:type="paragraph" w:styleId="Titre9">
    <w:name w:val="heading 9"/>
    <w:basedOn w:val="Normal"/>
    <w:next w:val="Normal"/>
    <w:link w:val="Titre9Car"/>
    <w:uiPriority w:val="99"/>
    <w:qFormat/>
    <w:rsid w:val="00BC3561"/>
    <w:pPr>
      <w:keepNext/>
      <w:keepLines/>
      <w:spacing w:before="200"/>
      <w:ind w:left="0"/>
      <w:outlineLvl w:val="8"/>
    </w:pPr>
    <w:rPr>
      <w:rFonts w:eastAsia="Times New Roman"/>
      <w:i/>
      <w:iCs/>
      <w:color w:val="006CDC"/>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
    <w:rsid w:val="00EB45B4"/>
    <w:rPr>
      <w:rFonts w:ascii="Arial" w:hAnsi="Arial" w:cs="Arial"/>
      <w:caps/>
      <w:color w:val="5B8395"/>
      <w:sz w:val="28"/>
      <w:szCs w:val="28"/>
    </w:rPr>
  </w:style>
  <w:style w:type="character" w:customStyle="1" w:styleId="Titre2Car">
    <w:name w:val="Titre 2 Car"/>
    <w:link w:val="Titre2"/>
    <w:uiPriority w:val="9"/>
    <w:rsid w:val="00EB45B4"/>
    <w:rPr>
      <w:rFonts w:ascii="Arial" w:hAnsi="Arial" w:cs="Arial"/>
      <w:b/>
      <w:bCs/>
      <w:color w:val="5B8395"/>
      <w:sz w:val="26"/>
      <w:szCs w:val="26"/>
    </w:rPr>
  </w:style>
  <w:style w:type="character" w:customStyle="1" w:styleId="Titre3Car">
    <w:name w:val="Titre 3 Car"/>
    <w:link w:val="Titre3"/>
    <w:uiPriority w:val="99"/>
    <w:rsid w:val="00EE12BF"/>
    <w:rPr>
      <w:rFonts w:ascii="Arial" w:hAnsi="Arial" w:cs="Arial"/>
      <w:b/>
      <w:bCs/>
      <w:i/>
      <w:iCs/>
      <w:color w:val="84A3B2"/>
      <w:sz w:val="26"/>
      <w:szCs w:val="26"/>
    </w:rPr>
  </w:style>
  <w:style w:type="character" w:customStyle="1" w:styleId="Titre4Car">
    <w:name w:val="Titre 4 Car"/>
    <w:link w:val="Titre4"/>
    <w:uiPriority w:val="99"/>
    <w:rsid w:val="006472D9"/>
    <w:rPr>
      <w:rFonts w:ascii="Arial" w:hAnsi="Arial" w:cs="Arial"/>
      <w:b/>
      <w:bCs/>
      <w:caps/>
      <w:color w:val="5C8496"/>
      <w:sz w:val="18"/>
      <w:szCs w:val="18"/>
    </w:rPr>
  </w:style>
  <w:style w:type="character" w:customStyle="1" w:styleId="Titre5Car">
    <w:name w:val="Titre 5 Car"/>
    <w:link w:val="Titre5"/>
    <w:uiPriority w:val="99"/>
    <w:rsid w:val="006472D9"/>
    <w:rPr>
      <w:rFonts w:ascii="Arial" w:hAnsi="Arial" w:cs="Arial"/>
      <w:b/>
      <w:bCs/>
    </w:rPr>
  </w:style>
  <w:style w:type="character" w:customStyle="1" w:styleId="Titre6Car">
    <w:name w:val="Titre 6 Car"/>
    <w:link w:val="Titre6"/>
    <w:uiPriority w:val="99"/>
    <w:rsid w:val="00C82448"/>
    <w:rPr>
      <w:rFonts w:ascii="Arial" w:eastAsia="Times New Roman" w:hAnsi="Arial" w:cs="Arial"/>
      <w:i/>
      <w:iCs/>
      <w:color w:val="102013"/>
      <w:sz w:val="20"/>
      <w:szCs w:val="20"/>
    </w:rPr>
  </w:style>
  <w:style w:type="character" w:customStyle="1" w:styleId="Titre7Car">
    <w:name w:val="Titre 7 Car"/>
    <w:link w:val="Titre7"/>
    <w:uiPriority w:val="99"/>
    <w:rsid w:val="00C82448"/>
    <w:rPr>
      <w:rFonts w:ascii="Arial" w:eastAsia="Times New Roman" w:hAnsi="Arial" w:cs="Arial"/>
      <w:i/>
      <w:iCs/>
      <w:color w:val="006CDC"/>
      <w:sz w:val="20"/>
      <w:szCs w:val="20"/>
    </w:rPr>
  </w:style>
  <w:style w:type="character" w:customStyle="1" w:styleId="Titre8Car">
    <w:name w:val="Titre 8 Car"/>
    <w:link w:val="Titre8"/>
    <w:uiPriority w:val="99"/>
    <w:rsid w:val="00C82448"/>
    <w:rPr>
      <w:rFonts w:ascii="Arial" w:eastAsia="Times New Roman" w:hAnsi="Arial" w:cs="Arial"/>
      <w:color w:val="006CDC"/>
      <w:sz w:val="20"/>
      <w:szCs w:val="20"/>
    </w:rPr>
  </w:style>
  <w:style w:type="character" w:customStyle="1" w:styleId="Titre9Car">
    <w:name w:val="Titre 9 Car"/>
    <w:link w:val="Titre9"/>
    <w:uiPriority w:val="99"/>
    <w:rsid w:val="00C82448"/>
    <w:rPr>
      <w:rFonts w:ascii="Arial" w:eastAsia="Times New Roman" w:hAnsi="Arial" w:cs="Arial"/>
      <w:i/>
      <w:iCs/>
      <w:color w:val="006CDC"/>
      <w:sz w:val="20"/>
      <w:szCs w:val="20"/>
    </w:rPr>
  </w:style>
  <w:style w:type="paragraph" w:styleId="Date">
    <w:name w:val="Date"/>
    <w:aliases w:val="Date_old"/>
    <w:basedOn w:val="Normal"/>
    <w:next w:val="Normal"/>
    <w:link w:val="DateCar"/>
    <w:uiPriority w:val="99"/>
    <w:semiHidden/>
    <w:rsid w:val="00BC3561"/>
  </w:style>
  <w:style w:type="character" w:customStyle="1" w:styleId="DateCar">
    <w:name w:val="Date Car"/>
    <w:aliases w:val="Date_old Car"/>
    <w:link w:val="Date"/>
    <w:uiPriority w:val="99"/>
    <w:semiHidden/>
    <w:rsid w:val="00BC3561"/>
    <w:rPr>
      <w:rFonts w:ascii="Arial" w:hAnsi="Arial" w:cs="Arial"/>
      <w:noProof/>
    </w:rPr>
  </w:style>
  <w:style w:type="paragraph" w:customStyle="1" w:styleId="DateDoc">
    <w:name w:val="Date_Doc"/>
    <w:basedOn w:val="Normal"/>
    <w:uiPriority w:val="99"/>
    <w:rsid w:val="00BC3561"/>
    <w:pPr>
      <w:autoSpaceDE w:val="0"/>
      <w:autoSpaceDN w:val="0"/>
      <w:adjustRightInd w:val="0"/>
      <w:jc w:val="right"/>
    </w:pPr>
    <w:rPr>
      <w:color w:val="004D4D"/>
      <w:sz w:val="24"/>
      <w:szCs w:val="24"/>
    </w:rPr>
  </w:style>
  <w:style w:type="paragraph" w:customStyle="1" w:styleId="DocInfo">
    <w:name w:val="DocInfo"/>
    <w:basedOn w:val="Normal"/>
    <w:uiPriority w:val="99"/>
    <w:rsid w:val="00BC3561"/>
    <w:pPr>
      <w:framePr w:hSpace="141" w:wrap="around" w:vAnchor="text" w:hAnchor="page" w:x="5938" w:y="-1329"/>
      <w:shd w:val="solid" w:color="FFFFFF" w:fill="FFFFFF"/>
      <w:overflowPunct w:val="0"/>
      <w:autoSpaceDE w:val="0"/>
      <w:autoSpaceDN w:val="0"/>
      <w:adjustRightInd w:val="0"/>
      <w:ind w:right="0"/>
      <w:jc w:val="right"/>
      <w:textAlignment w:val="baseline"/>
    </w:pPr>
    <w:rPr>
      <w:rFonts w:eastAsia="Times New Roman"/>
      <w:color w:val="285A6D"/>
      <w:sz w:val="16"/>
      <w:szCs w:val="16"/>
      <w:lang w:eastAsia="en-US"/>
    </w:rPr>
  </w:style>
  <w:style w:type="paragraph" w:customStyle="1" w:styleId="Destinataire">
    <w:name w:val="Destinataire"/>
    <w:basedOn w:val="DocInfo"/>
    <w:uiPriority w:val="99"/>
    <w:semiHidden/>
    <w:rsid w:val="00BC3561"/>
    <w:pPr>
      <w:framePr w:wrap="around"/>
    </w:pPr>
  </w:style>
  <w:style w:type="paragraph" w:styleId="En-tte">
    <w:name w:val="header"/>
    <w:basedOn w:val="Normal"/>
    <w:link w:val="En-tteCar"/>
    <w:uiPriority w:val="99"/>
    <w:rsid w:val="00BC3561"/>
    <w:pPr>
      <w:tabs>
        <w:tab w:val="center" w:pos="4536"/>
        <w:tab w:val="right" w:pos="9072"/>
      </w:tabs>
      <w:spacing w:after="0"/>
      <w:ind w:right="-130"/>
      <w:jc w:val="right"/>
    </w:pPr>
    <w:rPr>
      <w:color w:val="285A6D"/>
      <w:sz w:val="16"/>
      <w:szCs w:val="16"/>
    </w:rPr>
  </w:style>
  <w:style w:type="character" w:customStyle="1" w:styleId="En-tteCar">
    <w:name w:val="En-tête Car"/>
    <w:link w:val="En-tte"/>
    <w:uiPriority w:val="99"/>
    <w:rsid w:val="00BC3561"/>
    <w:rPr>
      <w:rFonts w:ascii="Arial" w:hAnsi="Arial" w:cs="Arial"/>
      <w:noProof/>
      <w:color w:val="285A6D"/>
      <w:sz w:val="16"/>
      <w:szCs w:val="16"/>
    </w:rPr>
  </w:style>
  <w:style w:type="paragraph" w:styleId="En-ttedetabledesmatires">
    <w:name w:val="TOC Heading"/>
    <w:basedOn w:val="Titre1"/>
    <w:next w:val="Normal"/>
    <w:uiPriority w:val="99"/>
    <w:qFormat/>
    <w:rsid w:val="00BC3561"/>
    <w:pPr>
      <w:keepNext/>
      <w:keepLines/>
      <w:spacing w:before="480" w:line="276" w:lineRule="auto"/>
      <w:ind w:right="0"/>
      <w:outlineLvl w:val="9"/>
    </w:pPr>
    <w:rPr>
      <w:rFonts w:eastAsia="Times New Roman"/>
      <w:b/>
      <w:bCs/>
      <w:caps w:val="0"/>
      <w:color w:val="18301D"/>
      <w:lang w:eastAsia="en-US"/>
    </w:rPr>
  </w:style>
  <w:style w:type="table" w:styleId="Grilledutableau">
    <w:name w:val="Table Grid"/>
    <w:basedOn w:val="TableauNormal"/>
    <w:uiPriority w:val="59"/>
    <w:rsid w:val="00BC3561"/>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Italiqueetsouling">
    <w:name w:val="Italique et soulingé"/>
    <w:uiPriority w:val="99"/>
    <w:semiHidden/>
    <w:rsid w:val="00BC3561"/>
    <w:rPr>
      <w:i/>
      <w:iCs/>
      <w:u w:val="single"/>
    </w:rPr>
  </w:style>
  <w:style w:type="character" w:styleId="Lienhypertexte">
    <w:name w:val="Hyperlink"/>
    <w:uiPriority w:val="99"/>
    <w:rsid w:val="00BC3561"/>
    <w:rPr>
      <w:color w:val="264144"/>
      <w:u w:val="single"/>
    </w:rPr>
  </w:style>
  <w:style w:type="paragraph" w:styleId="Liste">
    <w:name w:val="List"/>
    <w:basedOn w:val="Normal"/>
    <w:uiPriority w:val="3"/>
    <w:qFormat/>
    <w:rsid w:val="0035616F"/>
    <w:pPr>
      <w:spacing w:after="0" w:line="276" w:lineRule="auto"/>
      <w:ind w:left="0"/>
    </w:pPr>
  </w:style>
  <w:style w:type="paragraph" w:styleId="Liste2">
    <w:name w:val="List 2"/>
    <w:basedOn w:val="Normal"/>
    <w:uiPriority w:val="3"/>
    <w:qFormat/>
    <w:rsid w:val="0035616F"/>
    <w:pPr>
      <w:ind w:left="0"/>
    </w:pPr>
  </w:style>
  <w:style w:type="paragraph" w:styleId="Liste3">
    <w:name w:val="List 3"/>
    <w:basedOn w:val="Normal"/>
    <w:uiPriority w:val="99"/>
    <w:rsid w:val="00BC3561"/>
    <w:pPr>
      <w:numPr>
        <w:numId w:val="3"/>
      </w:numPr>
    </w:pPr>
  </w:style>
  <w:style w:type="paragraph" w:customStyle="1" w:styleId="Nom">
    <w:name w:val="Nom"/>
    <w:basedOn w:val="Titre1"/>
    <w:uiPriority w:val="99"/>
    <w:semiHidden/>
    <w:rsid w:val="00BC3561"/>
    <w:rPr>
      <w:sz w:val="30"/>
      <w:szCs w:val="30"/>
    </w:rPr>
  </w:style>
  <w:style w:type="paragraph" w:customStyle="1" w:styleId="Objet">
    <w:name w:val="Objet"/>
    <w:basedOn w:val="Normal"/>
    <w:uiPriority w:val="99"/>
    <w:semiHidden/>
    <w:rsid w:val="00BC3561"/>
    <w:pPr>
      <w:autoSpaceDE w:val="0"/>
      <w:autoSpaceDN w:val="0"/>
      <w:adjustRightInd w:val="0"/>
      <w:jc w:val="right"/>
    </w:pPr>
    <w:rPr>
      <w:color w:val="5B8B8D"/>
      <w:sz w:val="24"/>
      <w:szCs w:val="24"/>
    </w:rPr>
  </w:style>
  <w:style w:type="paragraph" w:styleId="Paragraphedeliste">
    <w:name w:val="List Paragraph"/>
    <w:basedOn w:val="Normal"/>
    <w:uiPriority w:val="34"/>
    <w:qFormat/>
    <w:rsid w:val="00BC3561"/>
    <w:pPr>
      <w:ind w:left="720"/>
    </w:pPr>
  </w:style>
  <w:style w:type="paragraph" w:styleId="Pieddepage">
    <w:name w:val="footer"/>
    <w:basedOn w:val="Normal"/>
    <w:link w:val="PieddepageCar"/>
    <w:uiPriority w:val="99"/>
    <w:rsid w:val="00BC3561"/>
    <w:pPr>
      <w:tabs>
        <w:tab w:val="center" w:pos="4536"/>
        <w:tab w:val="right" w:pos="9639"/>
      </w:tabs>
      <w:ind w:left="-426"/>
    </w:pPr>
    <w:rPr>
      <w:color w:val="285A6D"/>
      <w:sz w:val="15"/>
      <w:szCs w:val="15"/>
    </w:rPr>
  </w:style>
  <w:style w:type="character" w:customStyle="1" w:styleId="PieddepageCar">
    <w:name w:val="Pied de page Car"/>
    <w:link w:val="Pieddepage"/>
    <w:uiPriority w:val="99"/>
    <w:rsid w:val="00BC3561"/>
    <w:rPr>
      <w:rFonts w:ascii="Arial" w:hAnsi="Arial" w:cs="Arial"/>
      <w:noProof/>
      <w:color w:val="285A6D"/>
      <w:sz w:val="15"/>
      <w:szCs w:val="15"/>
    </w:rPr>
  </w:style>
  <w:style w:type="paragraph" w:customStyle="1" w:styleId="PosteActuel">
    <w:name w:val="Poste Actuel"/>
    <w:basedOn w:val="Normal"/>
    <w:uiPriority w:val="99"/>
    <w:semiHidden/>
    <w:rsid w:val="00BC3561"/>
    <w:rPr>
      <w:caps/>
      <w:color w:val="5B8395"/>
      <w:sz w:val="24"/>
      <w:szCs w:val="24"/>
    </w:rPr>
  </w:style>
  <w:style w:type="paragraph" w:styleId="Sous-titre">
    <w:name w:val="Subtitle"/>
    <w:basedOn w:val="Normal"/>
    <w:next w:val="Normal"/>
    <w:link w:val="Sous-titreCar"/>
    <w:uiPriority w:val="99"/>
    <w:qFormat/>
    <w:rsid w:val="00BC3561"/>
    <w:pPr>
      <w:numPr>
        <w:ilvl w:val="1"/>
      </w:numPr>
      <w:ind w:left="567"/>
    </w:pPr>
    <w:rPr>
      <w:rFonts w:eastAsia="Times New Roman"/>
      <w:i/>
      <w:iCs/>
      <w:color w:val="214128"/>
      <w:spacing w:val="15"/>
    </w:rPr>
  </w:style>
  <w:style w:type="character" w:customStyle="1" w:styleId="Sous-titreCar">
    <w:name w:val="Sous-titre Car"/>
    <w:link w:val="Sous-titre"/>
    <w:uiPriority w:val="99"/>
    <w:rsid w:val="00BC3561"/>
    <w:rPr>
      <w:rFonts w:ascii="Arial" w:hAnsi="Arial" w:cs="Arial"/>
      <w:i/>
      <w:iCs/>
      <w:noProof/>
      <w:color w:val="214128"/>
      <w:spacing w:val="15"/>
      <w:sz w:val="24"/>
      <w:szCs w:val="24"/>
    </w:rPr>
  </w:style>
  <w:style w:type="paragraph" w:styleId="Textedebulles">
    <w:name w:val="Balloon Text"/>
    <w:basedOn w:val="Normal"/>
    <w:link w:val="TextedebullesCar"/>
    <w:uiPriority w:val="99"/>
    <w:semiHidden/>
    <w:rsid w:val="00BC3561"/>
    <w:rPr>
      <w:rFonts w:ascii="Tahoma" w:hAnsi="Tahoma" w:cs="Tahoma"/>
      <w:sz w:val="16"/>
      <w:szCs w:val="16"/>
    </w:rPr>
  </w:style>
  <w:style w:type="character" w:customStyle="1" w:styleId="TextedebullesCar">
    <w:name w:val="Texte de bulles Car"/>
    <w:link w:val="Textedebulles"/>
    <w:uiPriority w:val="99"/>
    <w:semiHidden/>
    <w:rsid w:val="00BC3561"/>
    <w:rPr>
      <w:rFonts w:ascii="Tahoma" w:hAnsi="Tahoma" w:cs="Tahoma"/>
      <w:noProof/>
      <w:sz w:val="16"/>
      <w:szCs w:val="16"/>
    </w:rPr>
  </w:style>
  <w:style w:type="paragraph" w:styleId="Titre">
    <w:name w:val="Title"/>
    <w:basedOn w:val="Normal"/>
    <w:next w:val="Normal"/>
    <w:link w:val="TitreCar"/>
    <w:uiPriority w:val="99"/>
    <w:qFormat/>
    <w:rsid w:val="00BC3561"/>
    <w:pPr>
      <w:autoSpaceDE w:val="0"/>
      <w:autoSpaceDN w:val="0"/>
      <w:adjustRightInd w:val="0"/>
      <w:jc w:val="right"/>
    </w:pPr>
    <w:rPr>
      <w:color w:val="5B8B8D"/>
      <w:sz w:val="24"/>
      <w:szCs w:val="24"/>
    </w:rPr>
  </w:style>
  <w:style w:type="character" w:customStyle="1" w:styleId="TitreCar">
    <w:name w:val="Titre Car"/>
    <w:link w:val="Titre"/>
    <w:uiPriority w:val="99"/>
    <w:rsid w:val="00BC3561"/>
    <w:rPr>
      <w:rFonts w:ascii="Arial" w:hAnsi="Arial" w:cs="Arial"/>
      <w:color w:val="5B8B8D"/>
      <w:sz w:val="24"/>
      <w:szCs w:val="24"/>
    </w:rPr>
  </w:style>
  <w:style w:type="paragraph" w:customStyle="1" w:styleId="Titre1Tabmatiere">
    <w:name w:val="Titre 1 Tab matiere"/>
    <w:basedOn w:val="Titre1"/>
    <w:uiPriority w:val="99"/>
    <w:semiHidden/>
    <w:rsid w:val="00BC3561"/>
    <w:pPr>
      <w:pBdr>
        <w:bottom w:val="none" w:sz="0" w:space="0" w:color="auto"/>
      </w:pBdr>
      <w:tabs>
        <w:tab w:val="right" w:leader="dot" w:pos="9639"/>
      </w:tabs>
    </w:pPr>
    <w:rPr>
      <w:color w:val="5C8496"/>
      <w:sz w:val="22"/>
      <w:szCs w:val="22"/>
    </w:rPr>
  </w:style>
  <w:style w:type="paragraph" w:styleId="TM2">
    <w:name w:val="toc 2"/>
    <w:basedOn w:val="Normal"/>
    <w:next w:val="Normal"/>
    <w:autoRedefine/>
    <w:uiPriority w:val="39"/>
    <w:rsid w:val="00BC3561"/>
    <w:pPr>
      <w:tabs>
        <w:tab w:val="left" w:pos="880"/>
        <w:tab w:val="right" w:leader="dot" w:pos="9639"/>
      </w:tabs>
      <w:spacing w:after="100"/>
      <w:ind w:left="193"/>
    </w:pPr>
    <w:rPr>
      <w:color w:val="5C8496"/>
    </w:rPr>
  </w:style>
  <w:style w:type="paragraph" w:customStyle="1" w:styleId="Titre2Tabmatiere">
    <w:name w:val="Titre 2 Tab matiere"/>
    <w:basedOn w:val="TM2"/>
    <w:uiPriority w:val="99"/>
    <w:semiHidden/>
    <w:rsid w:val="00BC3561"/>
    <w:rPr>
      <w:color w:val="84A3B2"/>
    </w:rPr>
  </w:style>
  <w:style w:type="paragraph" w:styleId="TM3">
    <w:name w:val="toc 3"/>
    <w:basedOn w:val="Normal"/>
    <w:next w:val="Normal"/>
    <w:autoRedefine/>
    <w:uiPriority w:val="39"/>
    <w:rsid w:val="00BC3561"/>
    <w:pPr>
      <w:tabs>
        <w:tab w:val="left" w:pos="1100"/>
        <w:tab w:val="right" w:leader="dot" w:pos="9639"/>
      </w:tabs>
      <w:spacing w:after="100"/>
      <w:ind w:left="380"/>
    </w:pPr>
    <w:rPr>
      <w:color w:val="5C8496"/>
      <w:sz w:val="16"/>
      <w:szCs w:val="16"/>
    </w:rPr>
  </w:style>
  <w:style w:type="paragraph" w:customStyle="1" w:styleId="Titre3Tabmatiere">
    <w:name w:val="Titre 3 Tab matiere"/>
    <w:basedOn w:val="TM3"/>
    <w:uiPriority w:val="99"/>
    <w:semiHidden/>
    <w:rsid w:val="00BC3561"/>
    <w:rPr>
      <w:i/>
      <w:iCs/>
      <w:sz w:val="18"/>
      <w:szCs w:val="18"/>
    </w:rPr>
  </w:style>
  <w:style w:type="paragraph" w:customStyle="1" w:styleId="Titredoc">
    <w:name w:val="Titre doc"/>
    <w:basedOn w:val="Normal"/>
    <w:link w:val="TitredocCar"/>
    <w:uiPriority w:val="99"/>
    <w:rsid w:val="0035616F"/>
    <w:pPr>
      <w:autoSpaceDE w:val="0"/>
      <w:autoSpaceDN w:val="0"/>
      <w:adjustRightInd w:val="0"/>
      <w:spacing w:after="0"/>
      <w:ind w:left="0"/>
      <w:contextualSpacing w:val="0"/>
    </w:pPr>
    <w:rPr>
      <w:caps/>
      <w:color w:val="5B8B8D"/>
      <w:sz w:val="26"/>
      <w:szCs w:val="26"/>
    </w:rPr>
  </w:style>
  <w:style w:type="paragraph" w:styleId="TM1">
    <w:name w:val="toc 1"/>
    <w:basedOn w:val="Titre1Tabmatiere"/>
    <w:next w:val="Normal"/>
    <w:autoRedefine/>
    <w:uiPriority w:val="39"/>
    <w:rsid w:val="00BC3561"/>
  </w:style>
  <w:style w:type="paragraph" w:customStyle="1" w:styleId="Typedoc">
    <w:name w:val="Type doc"/>
    <w:basedOn w:val="Normal"/>
    <w:uiPriority w:val="99"/>
    <w:rsid w:val="00BC3561"/>
    <w:pPr>
      <w:jc w:val="right"/>
    </w:pPr>
    <w:rPr>
      <w:caps/>
      <w:color w:val="285A6D"/>
      <w:sz w:val="34"/>
      <w:szCs w:val="34"/>
    </w:rPr>
  </w:style>
  <w:style w:type="paragraph" w:customStyle="1" w:styleId="sousTitredoc">
    <w:name w:val="sous Titre doc"/>
    <w:basedOn w:val="Normal"/>
    <w:link w:val="sousTitredocCar"/>
    <w:uiPriority w:val="99"/>
    <w:rsid w:val="0035616F"/>
    <w:pPr>
      <w:ind w:left="0"/>
    </w:pPr>
    <w:rPr>
      <w:color w:val="99B3BF"/>
      <w:sz w:val="26"/>
      <w:szCs w:val="26"/>
    </w:rPr>
  </w:style>
  <w:style w:type="character" w:customStyle="1" w:styleId="sousTitredocCar">
    <w:name w:val="sous Titre doc Car"/>
    <w:link w:val="sousTitredoc"/>
    <w:uiPriority w:val="99"/>
    <w:rsid w:val="0035616F"/>
    <w:rPr>
      <w:rFonts w:ascii="Arial" w:hAnsi="Arial" w:cs="Arial"/>
      <w:color w:val="99B3BF"/>
      <w:sz w:val="24"/>
      <w:szCs w:val="24"/>
    </w:rPr>
  </w:style>
  <w:style w:type="paragraph" w:customStyle="1" w:styleId="Normalcorpsdetexte">
    <w:name w:val="Normal corps de texte"/>
    <w:basedOn w:val="Normal"/>
    <w:uiPriority w:val="99"/>
    <w:qFormat/>
    <w:rsid w:val="0035616F"/>
    <w:pPr>
      <w:spacing w:after="200"/>
      <w:contextualSpacing w:val="0"/>
    </w:pPr>
  </w:style>
  <w:style w:type="paragraph" w:customStyle="1" w:styleId="Avantpuce">
    <w:name w:val="Avant puce"/>
    <w:basedOn w:val="Normal"/>
    <w:uiPriority w:val="99"/>
    <w:rsid w:val="0035616F"/>
    <w:pPr>
      <w:spacing w:after="100"/>
    </w:pPr>
  </w:style>
  <w:style w:type="character" w:customStyle="1" w:styleId="TitredocCar">
    <w:name w:val="Titre doc Car"/>
    <w:link w:val="Titredoc"/>
    <w:uiPriority w:val="99"/>
    <w:rsid w:val="00285EB2"/>
    <w:rPr>
      <w:rFonts w:ascii="Arial" w:hAnsi="Arial" w:cs="Arial"/>
      <w:caps/>
      <w:color w:val="5B8B8D"/>
      <w:sz w:val="26"/>
      <w:szCs w:val="26"/>
    </w:rPr>
  </w:style>
  <w:style w:type="paragraph" w:customStyle="1" w:styleId="PARA1">
    <w:name w:val="PARA 1"/>
    <w:basedOn w:val="Normal"/>
    <w:uiPriority w:val="99"/>
    <w:rsid w:val="00EF2304"/>
    <w:pPr>
      <w:overflowPunct w:val="0"/>
      <w:autoSpaceDE w:val="0"/>
      <w:autoSpaceDN w:val="0"/>
      <w:adjustRightInd w:val="0"/>
      <w:spacing w:after="0"/>
      <w:ind w:left="426" w:right="0"/>
      <w:contextualSpacing w:val="0"/>
      <w:jc w:val="both"/>
      <w:textAlignment w:val="baseline"/>
    </w:pPr>
    <w:rPr>
      <w:rFonts w:ascii="Times New Roman" w:eastAsia="Times New Roman" w:hAnsi="Times New Roman" w:cs="Times New Roman"/>
      <w:sz w:val="24"/>
      <w:szCs w:val="24"/>
    </w:rPr>
  </w:style>
  <w:style w:type="paragraph" w:styleId="Listepuces2">
    <w:name w:val="List Bullet 2"/>
    <w:basedOn w:val="Normal"/>
    <w:uiPriority w:val="99"/>
    <w:rsid w:val="00EF2304"/>
    <w:pPr>
      <w:numPr>
        <w:numId w:val="4"/>
      </w:numPr>
      <w:tabs>
        <w:tab w:val="left" w:pos="2268"/>
      </w:tabs>
      <w:spacing w:after="0"/>
      <w:ind w:right="0"/>
      <w:contextualSpacing w:val="0"/>
      <w:jc w:val="both"/>
    </w:pPr>
    <w:rPr>
      <w:rFonts w:ascii="Times New Roman" w:eastAsia="Times New Roman" w:hAnsi="Times New Roman" w:cs="Times New Roman"/>
      <w:sz w:val="24"/>
      <w:szCs w:val="24"/>
    </w:rPr>
  </w:style>
  <w:style w:type="paragraph" w:customStyle="1" w:styleId="figure">
    <w:name w:val="figure"/>
    <w:basedOn w:val="Normal"/>
    <w:uiPriority w:val="99"/>
    <w:rsid w:val="00EF2304"/>
    <w:pPr>
      <w:numPr>
        <w:ilvl w:val="12"/>
      </w:numPr>
      <w:overflowPunct w:val="0"/>
      <w:autoSpaceDE w:val="0"/>
      <w:autoSpaceDN w:val="0"/>
      <w:adjustRightInd w:val="0"/>
      <w:spacing w:after="0"/>
      <w:ind w:left="1134" w:right="0"/>
      <w:contextualSpacing w:val="0"/>
      <w:jc w:val="center"/>
      <w:textAlignment w:val="baseline"/>
    </w:pPr>
    <w:rPr>
      <w:rFonts w:ascii="Times New Roman" w:eastAsia="Times New Roman" w:hAnsi="Times New Roman" w:cs="Times New Roman"/>
      <w:sz w:val="24"/>
      <w:szCs w:val="24"/>
    </w:rPr>
  </w:style>
  <w:style w:type="paragraph" w:customStyle="1" w:styleId="Figure0">
    <w:name w:val="Figure"/>
    <w:basedOn w:val="Normal"/>
    <w:uiPriority w:val="99"/>
    <w:rsid w:val="00EF2304"/>
    <w:pPr>
      <w:spacing w:after="0"/>
      <w:ind w:left="0" w:right="0"/>
      <w:contextualSpacing w:val="0"/>
      <w:jc w:val="center"/>
    </w:pPr>
    <w:rPr>
      <w:rFonts w:ascii="Times New Roman" w:eastAsia="Times New Roman" w:hAnsi="Times New Roman" w:cs="Times New Roman"/>
      <w:sz w:val="24"/>
      <w:szCs w:val="24"/>
    </w:rPr>
  </w:style>
  <w:style w:type="paragraph" w:styleId="Lgende">
    <w:name w:val="caption"/>
    <w:basedOn w:val="Normal"/>
    <w:next w:val="Normal"/>
    <w:uiPriority w:val="35"/>
    <w:unhideWhenUsed/>
    <w:qFormat/>
    <w:rsid w:val="00240821"/>
    <w:pPr>
      <w:spacing w:after="200"/>
    </w:pPr>
    <w:rPr>
      <w:b/>
      <w:bCs/>
      <w:color w:val="4F81BD" w:themeColor="accent1"/>
      <w:sz w:val="18"/>
      <w:szCs w:val="18"/>
    </w:rPr>
  </w:style>
  <w:style w:type="paragraph" w:styleId="Sansinterligne">
    <w:name w:val="No Spacing"/>
    <w:uiPriority w:val="1"/>
    <w:qFormat/>
    <w:rsid w:val="00857C20"/>
    <w:pPr>
      <w:ind w:left="425" w:right="142"/>
      <w:contextualSpacing/>
    </w:pPr>
    <w:rPr>
      <w:rFonts w:ascii="Arial" w:hAnsi="Arial" w:cs="Arial"/>
    </w:rPr>
  </w:style>
  <w:style w:type="paragraph" w:styleId="Citationintense">
    <w:name w:val="Intense Quote"/>
    <w:basedOn w:val="Normal"/>
    <w:next w:val="Normal"/>
    <w:link w:val="CitationintenseCar"/>
    <w:uiPriority w:val="30"/>
    <w:qFormat/>
    <w:rsid w:val="00556ED4"/>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basedOn w:val="Policepardfaut"/>
    <w:link w:val="Citationintense"/>
    <w:uiPriority w:val="30"/>
    <w:rsid w:val="00556ED4"/>
    <w:rPr>
      <w:rFonts w:ascii="Arial" w:hAnsi="Arial" w:cs="Arial"/>
      <w:b/>
      <w:bCs/>
      <w:i/>
      <w:iCs/>
      <w:color w:val="4F81BD" w:themeColor="accent1"/>
    </w:rPr>
  </w:style>
  <w:style w:type="paragraph" w:customStyle="1" w:styleId="Default">
    <w:name w:val="Default"/>
    <w:rsid w:val="00AE03BB"/>
    <w:pPr>
      <w:autoSpaceDE w:val="0"/>
      <w:autoSpaceDN w:val="0"/>
      <w:adjustRightInd w:val="0"/>
    </w:pPr>
    <w:rPr>
      <w:rFonts w:ascii="Arial" w:hAnsi="Arial" w:cs="Arial"/>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Gill Sans MT" w:eastAsia="Gill Sans MT" w:hAnsi="Gill Sans MT" w:cs="Times New Roman"/>
        <w:lang w:val="fr-FR" w:eastAsia="fr-FR" w:bidi="ar-SA"/>
      </w:rPr>
    </w:rPrDefault>
    <w:pPrDefault/>
  </w:docDefaults>
  <w:latentStyles w:defLockedState="0" w:defUIPriority="99" w:defSemiHidden="1" w:defUnhideWhenUsed="0" w:defQFormat="0" w:count="267">
    <w:lsdException w:name="Normal" w:semiHidden="0" w:uiPriority="0" w:qFormat="1"/>
    <w:lsdException w:name="heading 1" w:semiHidden="0" w:uiPriority="9" w:qFormat="1"/>
    <w:lsdException w:name="heading 2" w:semiHidden="0" w:uiPriority="9" w:qFormat="1"/>
    <w:lsdException w:name="heading 3" w:semiHidden="0" w:qFormat="1"/>
    <w:lsdException w:name="heading 4" w:semiHidden="0" w:qFormat="1"/>
    <w:lsdException w:name="heading 5" w:semiHidden="0" w:qFormat="1"/>
    <w:lsdException w:name="heading 6" w:semiHidden="0" w:qFormat="1"/>
    <w:lsdException w:name="heading 7" w:semiHidden="0" w:qFormat="1"/>
    <w:lsdException w:name="heading 8" w:semiHidden="0" w:qFormat="1"/>
    <w:lsdException w:name="heading 9" w:semiHidden="0"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uiPriority="39"/>
    <w:lsdException w:name="toc 2" w:uiPriority="39"/>
    <w:lsdException w:name="toc 3" w:uiPriority="39"/>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unhideWhenUsed="1"/>
    <w:lsdException w:name="footnote text" w:unhideWhenUsed="1"/>
    <w:lsdException w:name="annotation text" w:unhideWhenUsed="1"/>
    <w:lsdException w:name="index heading" w:unhideWhenUsed="1"/>
    <w:lsdException w:name="caption" w:uiPriority="35"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iPriority="3" w:qFormat="1"/>
    <w:lsdException w:name="List Bullet" w:unhideWhenUsed="1"/>
    <w:lsdException w:name="List Number" w:unhideWhenUsed="1"/>
    <w:lsdException w:name="List 2" w:uiPriority="3" w:qFormat="1"/>
    <w:lsdException w:name="List 4" w:unhideWhenUsed="1"/>
    <w:lsdException w:name="List 5"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semiHidden="0" w:qFormat="1"/>
    <w:lsdException w:name="Closing" w:unhideWhenUsed="1"/>
    <w:lsdException w:name="Signature" w:unhideWhenUsed="1"/>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semiHidden="0" w:qFormat="1"/>
    <w:lsdException w:name="Salutation"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unhideWhenUsed="1"/>
    <w:lsdException w:name="Block Text" w:unhideWhenUsed="1"/>
    <w:lsdException w:name="FollowedHyperlink" w:unhideWhenUsed="1"/>
    <w:lsdException w:name="Strong" w:semiHidden="0" w:uiPriority="22" w:qFormat="1"/>
    <w:lsdException w:name="Emphasis" w:semiHidden="0" w:uiPriority="2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Table Grid" w:semiHidden="0" w:uiPriority="59"/>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semiHidden="0" w:qFormat="1"/>
  </w:latentStyles>
  <w:style w:type="paragraph" w:default="1" w:styleId="Normal">
    <w:name w:val="Normal"/>
    <w:qFormat/>
    <w:rsid w:val="00FF134A"/>
    <w:pPr>
      <w:spacing w:after="240"/>
      <w:ind w:left="425" w:right="142"/>
      <w:contextualSpacing/>
    </w:pPr>
    <w:rPr>
      <w:rFonts w:ascii="Arial" w:hAnsi="Arial" w:cs="Arial"/>
    </w:rPr>
  </w:style>
  <w:style w:type="paragraph" w:styleId="Titre1">
    <w:name w:val="heading 1"/>
    <w:basedOn w:val="Normal"/>
    <w:next w:val="Normal"/>
    <w:link w:val="Titre1Car"/>
    <w:uiPriority w:val="9"/>
    <w:qFormat/>
    <w:rsid w:val="00BC3561"/>
    <w:pPr>
      <w:pBdr>
        <w:bottom w:val="single" w:sz="4" w:space="1" w:color="5B8395"/>
      </w:pBdr>
      <w:ind w:left="0"/>
      <w:outlineLvl w:val="0"/>
    </w:pPr>
    <w:rPr>
      <w:caps/>
      <w:color w:val="5B8395"/>
      <w:sz w:val="28"/>
      <w:szCs w:val="28"/>
    </w:rPr>
  </w:style>
  <w:style w:type="paragraph" w:styleId="Titre2">
    <w:name w:val="heading 2"/>
    <w:basedOn w:val="Normal"/>
    <w:next w:val="Normal"/>
    <w:link w:val="Titre2Car"/>
    <w:uiPriority w:val="9"/>
    <w:qFormat/>
    <w:rsid w:val="00BC3561"/>
    <w:pPr>
      <w:ind w:left="0"/>
      <w:outlineLvl w:val="1"/>
    </w:pPr>
    <w:rPr>
      <w:b/>
      <w:bCs/>
      <w:color w:val="5B8395"/>
      <w:sz w:val="26"/>
      <w:szCs w:val="26"/>
    </w:rPr>
  </w:style>
  <w:style w:type="paragraph" w:styleId="Titre3">
    <w:name w:val="heading 3"/>
    <w:basedOn w:val="Normal"/>
    <w:next w:val="Normal"/>
    <w:link w:val="Titre3Car"/>
    <w:uiPriority w:val="99"/>
    <w:qFormat/>
    <w:rsid w:val="00BC3561"/>
    <w:pPr>
      <w:keepNext/>
      <w:tabs>
        <w:tab w:val="right" w:pos="9781"/>
      </w:tabs>
      <w:overflowPunct w:val="0"/>
      <w:autoSpaceDE w:val="0"/>
      <w:autoSpaceDN w:val="0"/>
      <w:adjustRightInd w:val="0"/>
      <w:spacing w:before="360"/>
      <w:ind w:left="0" w:right="0"/>
      <w:textAlignment w:val="baseline"/>
      <w:outlineLvl w:val="2"/>
    </w:pPr>
    <w:rPr>
      <w:b/>
      <w:bCs/>
      <w:i/>
      <w:iCs/>
      <w:color w:val="84A3B2"/>
      <w:sz w:val="26"/>
      <w:szCs w:val="26"/>
    </w:rPr>
  </w:style>
  <w:style w:type="paragraph" w:styleId="Titre4">
    <w:name w:val="heading 4"/>
    <w:basedOn w:val="Normal"/>
    <w:next w:val="Normal"/>
    <w:link w:val="Titre4Car"/>
    <w:uiPriority w:val="99"/>
    <w:qFormat/>
    <w:rsid w:val="006472D9"/>
    <w:pPr>
      <w:spacing w:before="240"/>
      <w:ind w:left="1276" w:hanging="851"/>
      <w:outlineLvl w:val="3"/>
    </w:pPr>
    <w:rPr>
      <w:b/>
      <w:bCs/>
      <w:caps/>
      <w:color w:val="5C8496"/>
      <w:sz w:val="18"/>
      <w:szCs w:val="18"/>
    </w:rPr>
  </w:style>
  <w:style w:type="paragraph" w:styleId="Titre5">
    <w:name w:val="heading 5"/>
    <w:basedOn w:val="Normal"/>
    <w:next w:val="Normal"/>
    <w:link w:val="Titre5Car"/>
    <w:uiPriority w:val="99"/>
    <w:qFormat/>
    <w:rsid w:val="006472D9"/>
    <w:pPr>
      <w:spacing w:before="240"/>
      <w:ind w:left="1276" w:hanging="851"/>
      <w:outlineLvl w:val="4"/>
    </w:pPr>
    <w:rPr>
      <w:b/>
      <w:bCs/>
    </w:rPr>
  </w:style>
  <w:style w:type="paragraph" w:styleId="Titre6">
    <w:name w:val="heading 6"/>
    <w:basedOn w:val="Normal"/>
    <w:next w:val="Normal"/>
    <w:link w:val="Titre6Car"/>
    <w:uiPriority w:val="99"/>
    <w:qFormat/>
    <w:rsid w:val="00BC3561"/>
    <w:pPr>
      <w:keepNext/>
      <w:keepLines/>
      <w:spacing w:before="200"/>
      <w:ind w:left="0"/>
      <w:outlineLvl w:val="5"/>
    </w:pPr>
    <w:rPr>
      <w:rFonts w:eastAsia="Times New Roman"/>
      <w:i/>
      <w:iCs/>
      <w:color w:val="102013"/>
    </w:rPr>
  </w:style>
  <w:style w:type="paragraph" w:styleId="Titre7">
    <w:name w:val="heading 7"/>
    <w:basedOn w:val="Normal"/>
    <w:next w:val="Normal"/>
    <w:link w:val="Titre7Car"/>
    <w:uiPriority w:val="99"/>
    <w:qFormat/>
    <w:rsid w:val="00BC3561"/>
    <w:pPr>
      <w:keepNext/>
      <w:keepLines/>
      <w:spacing w:before="200"/>
      <w:ind w:left="0"/>
      <w:outlineLvl w:val="6"/>
    </w:pPr>
    <w:rPr>
      <w:rFonts w:eastAsia="Times New Roman"/>
      <w:i/>
      <w:iCs/>
      <w:color w:val="006CDC"/>
    </w:rPr>
  </w:style>
  <w:style w:type="paragraph" w:styleId="Titre8">
    <w:name w:val="heading 8"/>
    <w:basedOn w:val="Normal"/>
    <w:next w:val="Normal"/>
    <w:link w:val="Titre8Car"/>
    <w:uiPriority w:val="99"/>
    <w:qFormat/>
    <w:rsid w:val="00BC3561"/>
    <w:pPr>
      <w:keepNext/>
      <w:keepLines/>
      <w:spacing w:before="200"/>
      <w:ind w:left="0"/>
      <w:outlineLvl w:val="7"/>
    </w:pPr>
    <w:rPr>
      <w:rFonts w:eastAsia="Times New Roman"/>
      <w:color w:val="006CDC"/>
    </w:rPr>
  </w:style>
  <w:style w:type="paragraph" w:styleId="Titre9">
    <w:name w:val="heading 9"/>
    <w:basedOn w:val="Normal"/>
    <w:next w:val="Normal"/>
    <w:link w:val="Titre9Car"/>
    <w:uiPriority w:val="99"/>
    <w:qFormat/>
    <w:rsid w:val="00BC3561"/>
    <w:pPr>
      <w:keepNext/>
      <w:keepLines/>
      <w:spacing w:before="200"/>
      <w:ind w:left="0"/>
      <w:outlineLvl w:val="8"/>
    </w:pPr>
    <w:rPr>
      <w:rFonts w:eastAsia="Times New Roman"/>
      <w:i/>
      <w:iCs/>
      <w:color w:val="006CDC"/>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
    <w:rsid w:val="00EB45B4"/>
    <w:rPr>
      <w:rFonts w:ascii="Arial" w:hAnsi="Arial" w:cs="Arial"/>
      <w:caps/>
      <w:color w:val="5B8395"/>
      <w:sz w:val="28"/>
      <w:szCs w:val="28"/>
    </w:rPr>
  </w:style>
  <w:style w:type="character" w:customStyle="1" w:styleId="Titre2Car">
    <w:name w:val="Titre 2 Car"/>
    <w:link w:val="Titre2"/>
    <w:uiPriority w:val="9"/>
    <w:rsid w:val="00EB45B4"/>
    <w:rPr>
      <w:rFonts w:ascii="Arial" w:hAnsi="Arial" w:cs="Arial"/>
      <w:b/>
      <w:bCs/>
      <w:color w:val="5B8395"/>
      <w:sz w:val="26"/>
      <w:szCs w:val="26"/>
    </w:rPr>
  </w:style>
  <w:style w:type="character" w:customStyle="1" w:styleId="Titre3Car">
    <w:name w:val="Titre 3 Car"/>
    <w:link w:val="Titre3"/>
    <w:uiPriority w:val="99"/>
    <w:rsid w:val="00EE12BF"/>
    <w:rPr>
      <w:rFonts w:ascii="Arial" w:hAnsi="Arial" w:cs="Arial"/>
      <w:b/>
      <w:bCs/>
      <w:i/>
      <w:iCs/>
      <w:color w:val="84A3B2"/>
      <w:sz w:val="26"/>
      <w:szCs w:val="26"/>
    </w:rPr>
  </w:style>
  <w:style w:type="character" w:customStyle="1" w:styleId="Titre4Car">
    <w:name w:val="Titre 4 Car"/>
    <w:link w:val="Titre4"/>
    <w:uiPriority w:val="99"/>
    <w:rsid w:val="006472D9"/>
    <w:rPr>
      <w:rFonts w:ascii="Arial" w:hAnsi="Arial" w:cs="Arial"/>
      <w:b/>
      <w:bCs/>
      <w:caps/>
      <w:color w:val="5C8496"/>
      <w:sz w:val="18"/>
      <w:szCs w:val="18"/>
    </w:rPr>
  </w:style>
  <w:style w:type="character" w:customStyle="1" w:styleId="Titre5Car">
    <w:name w:val="Titre 5 Car"/>
    <w:link w:val="Titre5"/>
    <w:uiPriority w:val="99"/>
    <w:rsid w:val="006472D9"/>
    <w:rPr>
      <w:rFonts w:ascii="Arial" w:hAnsi="Arial" w:cs="Arial"/>
      <w:b/>
      <w:bCs/>
    </w:rPr>
  </w:style>
  <w:style w:type="character" w:customStyle="1" w:styleId="Titre6Car">
    <w:name w:val="Titre 6 Car"/>
    <w:link w:val="Titre6"/>
    <w:uiPriority w:val="99"/>
    <w:rsid w:val="00C82448"/>
    <w:rPr>
      <w:rFonts w:ascii="Arial" w:eastAsia="Times New Roman" w:hAnsi="Arial" w:cs="Arial"/>
      <w:i/>
      <w:iCs/>
      <w:color w:val="102013"/>
      <w:sz w:val="20"/>
      <w:szCs w:val="20"/>
    </w:rPr>
  </w:style>
  <w:style w:type="character" w:customStyle="1" w:styleId="Titre7Car">
    <w:name w:val="Titre 7 Car"/>
    <w:link w:val="Titre7"/>
    <w:uiPriority w:val="99"/>
    <w:rsid w:val="00C82448"/>
    <w:rPr>
      <w:rFonts w:ascii="Arial" w:eastAsia="Times New Roman" w:hAnsi="Arial" w:cs="Arial"/>
      <w:i/>
      <w:iCs/>
      <w:color w:val="006CDC"/>
      <w:sz w:val="20"/>
      <w:szCs w:val="20"/>
    </w:rPr>
  </w:style>
  <w:style w:type="character" w:customStyle="1" w:styleId="Titre8Car">
    <w:name w:val="Titre 8 Car"/>
    <w:link w:val="Titre8"/>
    <w:uiPriority w:val="99"/>
    <w:rsid w:val="00C82448"/>
    <w:rPr>
      <w:rFonts w:ascii="Arial" w:eastAsia="Times New Roman" w:hAnsi="Arial" w:cs="Arial"/>
      <w:color w:val="006CDC"/>
      <w:sz w:val="20"/>
      <w:szCs w:val="20"/>
    </w:rPr>
  </w:style>
  <w:style w:type="character" w:customStyle="1" w:styleId="Titre9Car">
    <w:name w:val="Titre 9 Car"/>
    <w:link w:val="Titre9"/>
    <w:uiPriority w:val="99"/>
    <w:rsid w:val="00C82448"/>
    <w:rPr>
      <w:rFonts w:ascii="Arial" w:eastAsia="Times New Roman" w:hAnsi="Arial" w:cs="Arial"/>
      <w:i/>
      <w:iCs/>
      <w:color w:val="006CDC"/>
      <w:sz w:val="20"/>
      <w:szCs w:val="20"/>
    </w:rPr>
  </w:style>
  <w:style w:type="paragraph" w:styleId="Date">
    <w:name w:val="Date"/>
    <w:aliases w:val="Date_old"/>
    <w:basedOn w:val="Normal"/>
    <w:next w:val="Normal"/>
    <w:link w:val="DateCar"/>
    <w:uiPriority w:val="99"/>
    <w:semiHidden/>
    <w:rsid w:val="00BC3561"/>
  </w:style>
  <w:style w:type="character" w:customStyle="1" w:styleId="DateCar">
    <w:name w:val="Date Car"/>
    <w:aliases w:val="Date_old Car"/>
    <w:link w:val="Date"/>
    <w:uiPriority w:val="99"/>
    <w:semiHidden/>
    <w:rsid w:val="00BC3561"/>
    <w:rPr>
      <w:rFonts w:ascii="Arial" w:hAnsi="Arial" w:cs="Arial"/>
      <w:noProof/>
    </w:rPr>
  </w:style>
  <w:style w:type="paragraph" w:customStyle="1" w:styleId="DateDoc">
    <w:name w:val="Date_Doc"/>
    <w:basedOn w:val="Normal"/>
    <w:uiPriority w:val="99"/>
    <w:rsid w:val="00BC3561"/>
    <w:pPr>
      <w:autoSpaceDE w:val="0"/>
      <w:autoSpaceDN w:val="0"/>
      <w:adjustRightInd w:val="0"/>
      <w:jc w:val="right"/>
    </w:pPr>
    <w:rPr>
      <w:color w:val="004D4D"/>
      <w:sz w:val="24"/>
      <w:szCs w:val="24"/>
    </w:rPr>
  </w:style>
  <w:style w:type="paragraph" w:customStyle="1" w:styleId="DocInfo">
    <w:name w:val="DocInfo"/>
    <w:basedOn w:val="Normal"/>
    <w:uiPriority w:val="99"/>
    <w:rsid w:val="00BC3561"/>
    <w:pPr>
      <w:framePr w:hSpace="141" w:wrap="around" w:vAnchor="text" w:hAnchor="page" w:x="5938" w:y="-1329"/>
      <w:shd w:val="solid" w:color="FFFFFF" w:fill="FFFFFF"/>
      <w:overflowPunct w:val="0"/>
      <w:autoSpaceDE w:val="0"/>
      <w:autoSpaceDN w:val="0"/>
      <w:adjustRightInd w:val="0"/>
      <w:ind w:right="0"/>
      <w:jc w:val="right"/>
      <w:textAlignment w:val="baseline"/>
    </w:pPr>
    <w:rPr>
      <w:rFonts w:eastAsia="Times New Roman"/>
      <w:color w:val="285A6D"/>
      <w:sz w:val="16"/>
      <w:szCs w:val="16"/>
      <w:lang w:eastAsia="en-US"/>
    </w:rPr>
  </w:style>
  <w:style w:type="paragraph" w:customStyle="1" w:styleId="Destinataire">
    <w:name w:val="Destinataire"/>
    <w:basedOn w:val="DocInfo"/>
    <w:uiPriority w:val="99"/>
    <w:semiHidden/>
    <w:rsid w:val="00BC3561"/>
    <w:pPr>
      <w:framePr w:wrap="around"/>
    </w:pPr>
  </w:style>
  <w:style w:type="paragraph" w:styleId="En-tte">
    <w:name w:val="header"/>
    <w:basedOn w:val="Normal"/>
    <w:link w:val="En-tteCar"/>
    <w:uiPriority w:val="99"/>
    <w:rsid w:val="00BC3561"/>
    <w:pPr>
      <w:tabs>
        <w:tab w:val="center" w:pos="4536"/>
        <w:tab w:val="right" w:pos="9072"/>
      </w:tabs>
      <w:spacing w:after="0"/>
      <w:ind w:right="-130"/>
      <w:jc w:val="right"/>
    </w:pPr>
    <w:rPr>
      <w:color w:val="285A6D"/>
      <w:sz w:val="16"/>
      <w:szCs w:val="16"/>
    </w:rPr>
  </w:style>
  <w:style w:type="character" w:customStyle="1" w:styleId="En-tteCar">
    <w:name w:val="En-tête Car"/>
    <w:link w:val="En-tte"/>
    <w:uiPriority w:val="99"/>
    <w:rsid w:val="00BC3561"/>
    <w:rPr>
      <w:rFonts w:ascii="Arial" w:hAnsi="Arial" w:cs="Arial"/>
      <w:noProof/>
      <w:color w:val="285A6D"/>
      <w:sz w:val="16"/>
      <w:szCs w:val="16"/>
    </w:rPr>
  </w:style>
  <w:style w:type="paragraph" w:styleId="En-ttedetabledesmatires">
    <w:name w:val="TOC Heading"/>
    <w:basedOn w:val="Titre1"/>
    <w:next w:val="Normal"/>
    <w:uiPriority w:val="99"/>
    <w:qFormat/>
    <w:rsid w:val="00BC3561"/>
    <w:pPr>
      <w:keepNext/>
      <w:keepLines/>
      <w:spacing w:before="480" w:line="276" w:lineRule="auto"/>
      <w:ind w:right="0"/>
      <w:outlineLvl w:val="9"/>
    </w:pPr>
    <w:rPr>
      <w:rFonts w:eastAsia="Times New Roman"/>
      <w:b/>
      <w:bCs/>
      <w:caps w:val="0"/>
      <w:color w:val="18301D"/>
      <w:lang w:eastAsia="en-US"/>
    </w:rPr>
  </w:style>
  <w:style w:type="table" w:styleId="Grilledutableau">
    <w:name w:val="Table Grid"/>
    <w:basedOn w:val="TableauNormal"/>
    <w:uiPriority w:val="59"/>
    <w:rsid w:val="00BC3561"/>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Italiqueetsouling">
    <w:name w:val="Italique et soulingé"/>
    <w:uiPriority w:val="99"/>
    <w:semiHidden/>
    <w:rsid w:val="00BC3561"/>
    <w:rPr>
      <w:i/>
      <w:iCs/>
      <w:u w:val="single"/>
    </w:rPr>
  </w:style>
  <w:style w:type="character" w:styleId="Lienhypertexte">
    <w:name w:val="Hyperlink"/>
    <w:uiPriority w:val="99"/>
    <w:rsid w:val="00BC3561"/>
    <w:rPr>
      <w:color w:val="264144"/>
      <w:u w:val="single"/>
    </w:rPr>
  </w:style>
  <w:style w:type="paragraph" w:styleId="Liste">
    <w:name w:val="List"/>
    <w:basedOn w:val="Normal"/>
    <w:uiPriority w:val="3"/>
    <w:qFormat/>
    <w:rsid w:val="0035616F"/>
    <w:pPr>
      <w:spacing w:after="0" w:line="276" w:lineRule="auto"/>
      <w:ind w:left="0"/>
    </w:pPr>
  </w:style>
  <w:style w:type="paragraph" w:styleId="Liste2">
    <w:name w:val="List 2"/>
    <w:basedOn w:val="Normal"/>
    <w:uiPriority w:val="3"/>
    <w:qFormat/>
    <w:rsid w:val="0035616F"/>
    <w:pPr>
      <w:ind w:left="0"/>
    </w:pPr>
  </w:style>
  <w:style w:type="paragraph" w:styleId="Liste3">
    <w:name w:val="List 3"/>
    <w:basedOn w:val="Normal"/>
    <w:uiPriority w:val="99"/>
    <w:rsid w:val="00BC3561"/>
    <w:pPr>
      <w:numPr>
        <w:numId w:val="3"/>
      </w:numPr>
    </w:pPr>
  </w:style>
  <w:style w:type="paragraph" w:customStyle="1" w:styleId="Nom">
    <w:name w:val="Nom"/>
    <w:basedOn w:val="Titre1"/>
    <w:uiPriority w:val="99"/>
    <w:semiHidden/>
    <w:rsid w:val="00BC3561"/>
    <w:rPr>
      <w:sz w:val="30"/>
      <w:szCs w:val="30"/>
    </w:rPr>
  </w:style>
  <w:style w:type="paragraph" w:customStyle="1" w:styleId="Objet">
    <w:name w:val="Objet"/>
    <w:basedOn w:val="Normal"/>
    <w:uiPriority w:val="99"/>
    <w:semiHidden/>
    <w:rsid w:val="00BC3561"/>
    <w:pPr>
      <w:autoSpaceDE w:val="0"/>
      <w:autoSpaceDN w:val="0"/>
      <w:adjustRightInd w:val="0"/>
      <w:jc w:val="right"/>
    </w:pPr>
    <w:rPr>
      <w:color w:val="5B8B8D"/>
      <w:sz w:val="24"/>
      <w:szCs w:val="24"/>
    </w:rPr>
  </w:style>
  <w:style w:type="paragraph" w:styleId="Paragraphedeliste">
    <w:name w:val="List Paragraph"/>
    <w:basedOn w:val="Normal"/>
    <w:uiPriority w:val="34"/>
    <w:qFormat/>
    <w:rsid w:val="00BC3561"/>
    <w:pPr>
      <w:ind w:left="720"/>
    </w:pPr>
  </w:style>
  <w:style w:type="paragraph" w:styleId="Pieddepage">
    <w:name w:val="footer"/>
    <w:basedOn w:val="Normal"/>
    <w:link w:val="PieddepageCar"/>
    <w:uiPriority w:val="99"/>
    <w:rsid w:val="00BC3561"/>
    <w:pPr>
      <w:tabs>
        <w:tab w:val="center" w:pos="4536"/>
        <w:tab w:val="right" w:pos="9639"/>
      </w:tabs>
      <w:ind w:left="-426"/>
    </w:pPr>
    <w:rPr>
      <w:color w:val="285A6D"/>
      <w:sz w:val="15"/>
      <w:szCs w:val="15"/>
    </w:rPr>
  </w:style>
  <w:style w:type="character" w:customStyle="1" w:styleId="PieddepageCar">
    <w:name w:val="Pied de page Car"/>
    <w:link w:val="Pieddepage"/>
    <w:uiPriority w:val="99"/>
    <w:rsid w:val="00BC3561"/>
    <w:rPr>
      <w:rFonts w:ascii="Arial" w:hAnsi="Arial" w:cs="Arial"/>
      <w:noProof/>
      <w:color w:val="285A6D"/>
      <w:sz w:val="15"/>
      <w:szCs w:val="15"/>
    </w:rPr>
  </w:style>
  <w:style w:type="paragraph" w:customStyle="1" w:styleId="PosteActuel">
    <w:name w:val="Poste Actuel"/>
    <w:basedOn w:val="Normal"/>
    <w:uiPriority w:val="99"/>
    <w:semiHidden/>
    <w:rsid w:val="00BC3561"/>
    <w:rPr>
      <w:caps/>
      <w:color w:val="5B8395"/>
      <w:sz w:val="24"/>
      <w:szCs w:val="24"/>
    </w:rPr>
  </w:style>
  <w:style w:type="paragraph" w:styleId="Sous-titre">
    <w:name w:val="Subtitle"/>
    <w:basedOn w:val="Normal"/>
    <w:next w:val="Normal"/>
    <w:link w:val="Sous-titreCar"/>
    <w:uiPriority w:val="99"/>
    <w:qFormat/>
    <w:rsid w:val="00BC3561"/>
    <w:pPr>
      <w:numPr>
        <w:ilvl w:val="1"/>
      </w:numPr>
      <w:ind w:left="567"/>
    </w:pPr>
    <w:rPr>
      <w:rFonts w:eastAsia="Times New Roman"/>
      <w:i/>
      <w:iCs/>
      <w:color w:val="214128"/>
      <w:spacing w:val="15"/>
    </w:rPr>
  </w:style>
  <w:style w:type="character" w:customStyle="1" w:styleId="Sous-titreCar">
    <w:name w:val="Sous-titre Car"/>
    <w:link w:val="Sous-titre"/>
    <w:uiPriority w:val="99"/>
    <w:rsid w:val="00BC3561"/>
    <w:rPr>
      <w:rFonts w:ascii="Arial" w:hAnsi="Arial" w:cs="Arial"/>
      <w:i/>
      <w:iCs/>
      <w:noProof/>
      <w:color w:val="214128"/>
      <w:spacing w:val="15"/>
      <w:sz w:val="24"/>
      <w:szCs w:val="24"/>
    </w:rPr>
  </w:style>
  <w:style w:type="paragraph" w:styleId="Textedebulles">
    <w:name w:val="Balloon Text"/>
    <w:basedOn w:val="Normal"/>
    <w:link w:val="TextedebullesCar"/>
    <w:uiPriority w:val="99"/>
    <w:semiHidden/>
    <w:rsid w:val="00BC3561"/>
    <w:rPr>
      <w:rFonts w:ascii="Tahoma" w:hAnsi="Tahoma" w:cs="Tahoma"/>
      <w:sz w:val="16"/>
      <w:szCs w:val="16"/>
    </w:rPr>
  </w:style>
  <w:style w:type="character" w:customStyle="1" w:styleId="TextedebullesCar">
    <w:name w:val="Texte de bulles Car"/>
    <w:link w:val="Textedebulles"/>
    <w:uiPriority w:val="99"/>
    <w:semiHidden/>
    <w:rsid w:val="00BC3561"/>
    <w:rPr>
      <w:rFonts w:ascii="Tahoma" w:hAnsi="Tahoma" w:cs="Tahoma"/>
      <w:noProof/>
      <w:sz w:val="16"/>
      <w:szCs w:val="16"/>
    </w:rPr>
  </w:style>
  <w:style w:type="paragraph" w:styleId="Titre">
    <w:name w:val="Title"/>
    <w:basedOn w:val="Normal"/>
    <w:next w:val="Normal"/>
    <w:link w:val="TitreCar"/>
    <w:uiPriority w:val="99"/>
    <w:qFormat/>
    <w:rsid w:val="00BC3561"/>
    <w:pPr>
      <w:autoSpaceDE w:val="0"/>
      <w:autoSpaceDN w:val="0"/>
      <w:adjustRightInd w:val="0"/>
      <w:jc w:val="right"/>
    </w:pPr>
    <w:rPr>
      <w:color w:val="5B8B8D"/>
      <w:sz w:val="24"/>
      <w:szCs w:val="24"/>
    </w:rPr>
  </w:style>
  <w:style w:type="character" w:customStyle="1" w:styleId="TitreCar">
    <w:name w:val="Titre Car"/>
    <w:link w:val="Titre"/>
    <w:uiPriority w:val="99"/>
    <w:rsid w:val="00BC3561"/>
    <w:rPr>
      <w:rFonts w:ascii="Arial" w:hAnsi="Arial" w:cs="Arial"/>
      <w:color w:val="5B8B8D"/>
      <w:sz w:val="24"/>
      <w:szCs w:val="24"/>
    </w:rPr>
  </w:style>
  <w:style w:type="paragraph" w:customStyle="1" w:styleId="Titre1Tabmatiere">
    <w:name w:val="Titre 1 Tab matiere"/>
    <w:basedOn w:val="Titre1"/>
    <w:uiPriority w:val="99"/>
    <w:semiHidden/>
    <w:rsid w:val="00BC3561"/>
    <w:pPr>
      <w:pBdr>
        <w:bottom w:val="none" w:sz="0" w:space="0" w:color="auto"/>
      </w:pBdr>
      <w:tabs>
        <w:tab w:val="right" w:leader="dot" w:pos="9639"/>
      </w:tabs>
    </w:pPr>
    <w:rPr>
      <w:color w:val="5C8496"/>
      <w:sz w:val="22"/>
      <w:szCs w:val="22"/>
    </w:rPr>
  </w:style>
  <w:style w:type="paragraph" w:styleId="TM2">
    <w:name w:val="toc 2"/>
    <w:basedOn w:val="Normal"/>
    <w:next w:val="Normal"/>
    <w:autoRedefine/>
    <w:uiPriority w:val="39"/>
    <w:rsid w:val="00BC3561"/>
    <w:pPr>
      <w:tabs>
        <w:tab w:val="left" w:pos="880"/>
        <w:tab w:val="right" w:leader="dot" w:pos="9639"/>
      </w:tabs>
      <w:spacing w:after="100"/>
      <w:ind w:left="193"/>
    </w:pPr>
    <w:rPr>
      <w:color w:val="5C8496"/>
    </w:rPr>
  </w:style>
  <w:style w:type="paragraph" w:customStyle="1" w:styleId="Titre2Tabmatiere">
    <w:name w:val="Titre 2 Tab matiere"/>
    <w:basedOn w:val="TM2"/>
    <w:uiPriority w:val="99"/>
    <w:semiHidden/>
    <w:rsid w:val="00BC3561"/>
    <w:rPr>
      <w:color w:val="84A3B2"/>
    </w:rPr>
  </w:style>
  <w:style w:type="paragraph" w:styleId="TM3">
    <w:name w:val="toc 3"/>
    <w:basedOn w:val="Normal"/>
    <w:next w:val="Normal"/>
    <w:autoRedefine/>
    <w:uiPriority w:val="39"/>
    <w:rsid w:val="00BC3561"/>
    <w:pPr>
      <w:tabs>
        <w:tab w:val="left" w:pos="1100"/>
        <w:tab w:val="right" w:leader="dot" w:pos="9639"/>
      </w:tabs>
      <w:spacing w:after="100"/>
      <w:ind w:left="380"/>
    </w:pPr>
    <w:rPr>
      <w:color w:val="5C8496"/>
      <w:sz w:val="16"/>
      <w:szCs w:val="16"/>
    </w:rPr>
  </w:style>
  <w:style w:type="paragraph" w:customStyle="1" w:styleId="Titre3Tabmatiere">
    <w:name w:val="Titre 3 Tab matiere"/>
    <w:basedOn w:val="TM3"/>
    <w:uiPriority w:val="99"/>
    <w:semiHidden/>
    <w:rsid w:val="00BC3561"/>
    <w:rPr>
      <w:i/>
      <w:iCs/>
      <w:sz w:val="18"/>
      <w:szCs w:val="18"/>
    </w:rPr>
  </w:style>
  <w:style w:type="paragraph" w:customStyle="1" w:styleId="Titredoc">
    <w:name w:val="Titre doc"/>
    <w:basedOn w:val="Normal"/>
    <w:link w:val="TitredocCar"/>
    <w:uiPriority w:val="99"/>
    <w:rsid w:val="0035616F"/>
    <w:pPr>
      <w:autoSpaceDE w:val="0"/>
      <w:autoSpaceDN w:val="0"/>
      <w:adjustRightInd w:val="0"/>
      <w:spacing w:after="0"/>
      <w:ind w:left="0"/>
      <w:contextualSpacing w:val="0"/>
    </w:pPr>
    <w:rPr>
      <w:caps/>
      <w:color w:val="5B8B8D"/>
      <w:sz w:val="26"/>
      <w:szCs w:val="26"/>
    </w:rPr>
  </w:style>
  <w:style w:type="paragraph" w:styleId="TM1">
    <w:name w:val="toc 1"/>
    <w:basedOn w:val="Titre1Tabmatiere"/>
    <w:next w:val="Normal"/>
    <w:autoRedefine/>
    <w:uiPriority w:val="39"/>
    <w:rsid w:val="00BC3561"/>
  </w:style>
  <w:style w:type="paragraph" w:customStyle="1" w:styleId="Typedoc">
    <w:name w:val="Type doc"/>
    <w:basedOn w:val="Normal"/>
    <w:uiPriority w:val="99"/>
    <w:rsid w:val="00BC3561"/>
    <w:pPr>
      <w:jc w:val="right"/>
    </w:pPr>
    <w:rPr>
      <w:caps/>
      <w:color w:val="285A6D"/>
      <w:sz w:val="34"/>
      <w:szCs w:val="34"/>
    </w:rPr>
  </w:style>
  <w:style w:type="paragraph" w:customStyle="1" w:styleId="sousTitredoc">
    <w:name w:val="sous Titre doc"/>
    <w:basedOn w:val="Normal"/>
    <w:link w:val="sousTitredocCar"/>
    <w:uiPriority w:val="99"/>
    <w:rsid w:val="0035616F"/>
    <w:pPr>
      <w:ind w:left="0"/>
    </w:pPr>
    <w:rPr>
      <w:color w:val="99B3BF"/>
      <w:sz w:val="26"/>
      <w:szCs w:val="26"/>
    </w:rPr>
  </w:style>
  <w:style w:type="character" w:customStyle="1" w:styleId="sousTitredocCar">
    <w:name w:val="sous Titre doc Car"/>
    <w:link w:val="sousTitredoc"/>
    <w:uiPriority w:val="99"/>
    <w:rsid w:val="0035616F"/>
    <w:rPr>
      <w:rFonts w:ascii="Arial" w:hAnsi="Arial" w:cs="Arial"/>
      <w:color w:val="99B3BF"/>
      <w:sz w:val="24"/>
      <w:szCs w:val="24"/>
    </w:rPr>
  </w:style>
  <w:style w:type="paragraph" w:customStyle="1" w:styleId="Normalcorpsdetexte">
    <w:name w:val="Normal corps de texte"/>
    <w:basedOn w:val="Normal"/>
    <w:uiPriority w:val="99"/>
    <w:qFormat/>
    <w:rsid w:val="0035616F"/>
    <w:pPr>
      <w:spacing w:after="200"/>
      <w:contextualSpacing w:val="0"/>
    </w:pPr>
  </w:style>
  <w:style w:type="paragraph" w:customStyle="1" w:styleId="Avantpuce">
    <w:name w:val="Avant puce"/>
    <w:basedOn w:val="Normal"/>
    <w:uiPriority w:val="99"/>
    <w:rsid w:val="0035616F"/>
    <w:pPr>
      <w:spacing w:after="100"/>
    </w:pPr>
  </w:style>
  <w:style w:type="character" w:customStyle="1" w:styleId="TitredocCar">
    <w:name w:val="Titre doc Car"/>
    <w:link w:val="Titredoc"/>
    <w:uiPriority w:val="99"/>
    <w:rsid w:val="00285EB2"/>
    <w:rPr>
      <w:rFonts w:ascii="Arial" w:hAnsi="Arial" w:cs="Arial"/>
      <w:caps/>
      <w:color w:val="5B8B8D"/>
      <w:sz w:val="26"/>
      <w:szCs w:val="26"/>
    </w:rPr>
  </w:style>
  <w:style w:type="paragraph" w:customStyle="1" w:styleId="PARA1">
    <w:name w:val="PARA 1"/>
    <w:basedOn w:val="Normal"/>
    <w:uiPriority w:val="99"/>
    <w:rsid w:val="00EF2304"/>
    <w:pPr>
      <w:overflowPunct w:val="0"/>
      <w:autoSpaceDE w:val="0"/>
      <w:autoSpaceDN w:val="0"/>
      <w:adjustRightInd w:val="0"/>
      <w:spacing w:after="0"/>
      <w:ind w:left="426" w:right="0"/>
      <w:contextualSpacing w:val="0"/>
      <w:jc w:val="both"/>
      <w:textAlignment w:val="baseline"/>
    </w:pPr>
    <w:rPr>
      <w:rFonts w:ascii="Times New Roman" w:eastAsia="Times New Roman" w:hAnsi="Times New Roman" w:cs="Times New Roman"/>
      <w:sz w:val="24"/>
      <w:szCs w:val="24"/>
    </w:rPr>
  </w:style>
  <w:style w:type="paragraph" w:styleId="Listepuces2">
    <w:name w:val="List Bullet 2"/>
    <w:basedOn w:val="Normal"/>
    <w:uiPriority w:val="99"/>
    <w:rsid w:val="00EF2304"/>
    <w:pPr>
      <w:numPr>
        <w:numId w:val="4"/>
      </w:numPr>
      <w:tabs>
        <w:tab w:val="left" w:pos="2268"/>
      </w:tabs>
      <w:spacing w:after="0"/>
      <w:ind w:right="0"/>
      <w:contextualSpacing w:val="0"/>
      <w:jc w:val="both"/>
    </w:pPr>
    <w:rPr>
      <w:rFonts w:ascii="Times New Roman" w:eastAsia="Times New Roman" w:hAnsi="Times New Roman" w:cs="Times New Roman"/>
      <w:sz w:val="24"/>
      <w:szCs w:val="24"/>
    </w:rPr>
  </w:style>
  <w:style w:type="paragraph" w:customStyle="1" w:styleId="figure">
    <w:name w:val="figure"/>
    <w:basedOn w:val="Normal"/>
    <w:uiPriority w:val="99"/>
    <w:rsid w:val="00EF2304"/>
    <w:pPr>
      <w:numPr>
        <w:ilvl w:val="12"/>
      </w:numPr>
      <w:overflowPunct w:val="0"/>
      <w:autoSpaceDE w:val="0"/>
      <w:autoSpaceDN w:val="0"/>
      <w:adjustRightInd w:val="0"/>
      <w:spacing w:after="0"/>
      <w:ind w:left="1134" w:right="0"/>
      <w:contextualSpacing w:val="0"/>
      <w:jc w:val="center"/>
      <w:textAlignment w:val="baseline"/>
    </w:pPr>
    <w:rPr>
      <w:rFonts w:ascii="Times New Roman" w:eastAsia="Times New Roman" w:hAnsi="Times New Roman" w:cs="Times New Roman"/>
      <w:sz w:val="24"/>
      <w:szCs w:val="24"/>
    </w:rPr>
  </w:style>
  <w:style w:type="paragraph" w:customStyle="1" w:styleId="Figure0">
    <w:name w:val="Figure"/>
    <w:basedOn w:val="Normal"/>
    <w:uiPriority w:val="99"/>
    <w:rsid w:val="00EF2304"/>
    <w:pPr>
      <w:spacing w:after="0"/>
      <w:ind w:left="0" w:right="0"/>
      <w:contextualSpacing w:val="0"/>
      <w:jc w:val="center"/>
    </w:pPr>
    <w:rPr>
      <w:rFonts w:ascii="Times New Roman" w:eastAsia="Times New Roman" w:hAnsi="Times New Roman" w:cs="Times New Roman"/>
      <w:sz w:val="24"/>
      <w:szCs w:val="24"/>
    </w:rPr>
  </w:style>
  <w:style w:type="paragraph" w:styleId="Lgende">
    <w:name w:val="caption"/>
    <w:basedOn w:val="Normal"/>
    <w:next w:val="Normal"/>
    <w:uiPriority w:val="35"/>
    <w:unhideWhenUsed/>
    <w:qFormat/>
    <w:rsid w:val="00240821"/>
    <w:pPr>
      <w:spacing w:after="200"/>
    </w:pPr>
    <w:rPr>
      <w:b/>
      <w:bCs/>
      <w:color w:val="4F81BD" w:themeColor="accent1"/>
      <w:sz w:val="18"/>
      <w:szCs w:val="18"/>
    </w:rPr>
  </w:style>
  <w:style w:type="paragraph" w:styleId="Sansinterligne">
    <w:name w:val="No Spacing"/>
    <w:uiPriority w:val="1"/>
    <w:qFormat/>
    <w:rsid w:val="00857C20"/>
    <w:pPr>
      <w:ind w:left="425" w:right="142"/>
      <w:contextualSpacing/>
    </w:pPr>
    <w:rPr>
      <w:rFonts w:ascii="Arial" w:hAnsi="Arial" w:cs="Arial"/>
    </w:rPr>
  </w:style>
  <w:style w:type="paragraph" w:styleId="Citationintense">
    <w:name w:val="Intense Quote"/>
    <w:basedOn w:val="Normal"/>
    <w:next w:val="Normal"/>
    <w:link w:val="CitationintenseCar"/>
    <w:uiPriority w:val="30"/>
    <w:qFormat/>
    <w:rsid w:val="00556ED4"/>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basedOn w:val="Policepardfaut"/>
    <w:link w:val="Citationintense"/>
    <w:uiPriority w:val="30"/>
    <w:rsid w:val="00556ED4"/>
    <w:rPr>
      <w:rFonts w:ascii="Arial" w:hAnsi="Arial" w:cs="Arial"/>
      <w:b/>
      <w:bCs/>
      <w:i/>
      <w:iCs/>
      <w:color w:val="4F81BD" w:themeColor="accent1"/>
    </w:rPr>
  </w:style>
  <w:style w:type="paragraph" w:customStyle="1" w:styleId="Default">
    <w:name w:val="Default"/>
    <w:rsid w:val="00AE03BB"/>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4759738">
      <w:bodyDiv w:val="1"/>
      <w:marLeft w:val="0"/>
      <w:marRight w:val="0"/>
      <w:marTop w:val="0"/>
      <w:marBottom w:val="0"/>
      <w:divBdr>
        <w:top w:val="none" w:sz="0" w:space="0" w:color="auto"/>
        <w:left w:val="none" w:sz="0" w:space="0" w:color="auto"/>
        <w:bottom w:val="none" w:sz="0" w:space="0" w:color="auto"/>
        <w:right w:val="none" w:sz="0" w:space="0" w:color="auto"/>
      </w:divBdr>
    </w:div>
    <w:div w:id="264967295">
      <w:bodyDiv w:val="1"/>
      <w:marLeft w:val="0"/>
      <w:marRight w:val="0"/>
      <w:marTop w:val="0"/>
      <w:marBottom w:val="0"/>
      <w:divBdr>
        <w:top w:val="none" w:sz="0" w:space="0" w:color="auto"/>
        <w:left w:val="none" w:sz="0" w:space="0" w:color="auto"/>
        <w:bottom w:val="none" w:sz="0" w:space="0" w:color="auto"/>
        <w:right w:val="none" w:sz="0" w:space="0" w:color="auto"/>
      </w:divBdr>
    </w:div>
    <w:div w:id="403450763">
      <w:bodyDiv w:val="1"/>
      <w:marLeft w:val="0"/>
      <w:marRight w:val="0"/>
      <w:marTop w:val="0"/>
      <w:marBottom w:val="0"/>
      <w:divBdr>
        <w:top w:val="none" w:sz="0" w:space="0" w:color="auto"/>
        <w:left w:val="none" w:sz="0" w:space="0" w:color="auto"/>
        <w:bottom w:val="none" w:sz="0" w:space="0" w:color="auto"/>
        <w:right w:val="none" w:sz="0" w:space="0" w:color="auto"/>
      </w:divBdr>
    </w:div>
    <w:div w:id="447049602">
      <w:bodyDiv w:val="1"/>
      <w:marLeft w:val="0"/>
      <w:marRight w:val="0"/>
      <w:marTop w:val="0"/>
      <w:marBottom w:val="0"/>
      <w:divBdr>
        <w:top w:val="none" w:sz="0" w:space="0" w:color="auto"/>
        <w:left w:val="none" w:sz="0" w:space="0" w:color="auto"/>
        <w:bottom w:val="none" w:sz="0" w:space="0" w:color="auto"/>
        <w:right w:val="none" w:sz="0" w:space="0" w:color="auto"/>
      </w:divBdr>
    </w:div>
    <w:div w:id="491718847">
      <w:bodyDiv w:val="1"/>
      <w:marLeft w:val="0"/>
      <w:marRight w:val="0"/>
      <w:marTop w:val="0"/>
      <w:marBottom w:val="0"/>
      <w:divBdr>
        <w:top w:val="none" w:sz="0" w:space="0" w:color="auto"/>
        <w:left w:val="none" w:sz="0" w:space="0" w:color="auto"/>
        <w:bottom w:val="none" w:sz="0" w:space="0" w:color="auto"/>
        <w:right w:val="none" w:sz="0" w:space="0" w:color="auto"/>
      </w:divBdr>
    </w:div>
    <w:div w:id="565608354">
      <w:bodyDiv w:val="1"/>
      <w:marLeft w:val="0"/>
      <w:marRight w:val="0"/>
      <w:marTop w:val="0"/>
      <w:marBottom w:val="0"/>
      <w:divBdr>
        <w:top w:val="none" w:sz="0" w:space="0" w:color="auto"/>
        <w:left w:val="none" w:sz="0" w:space="0" w:color="auto"/>
        <w:bottom w:val="none" w:sz="0" w:space="0" w:color="auto"/>
        <w:right w:val="none" w:sz="0" w:space="0" w:color="auto"/>
      </w:divBdr>
    </w:div>
    <w:div w:id="580676689">
      <w:bodyDiv w:val="1"/>
      <w:marLeft w:val="0"/>
      <w:marRight w:val="0"/>
      <w:marTop w:val="0"/>
      <w:marBottom w:val="0"/>
      <w:divBdr>
        <w:top w:val="none" w:sz="0" w:space="0" w:color="auto"/>
        <w:left w:val="none" w:sz="0" w:space="0" w:color="auto"/>
        <w:bottom w:val="none" w:sz="0" w:space="0" w:color="auto"/>
        <w:right w:val="none" w:sz="0" w:space="0" w:color="auto"/>
      </w:divBdr>
    </w:div>
    <w:div w:id="626397366">
      <w:bodyDiv w:val="1"/>
      <w:marLeft w:val="0"/>
      <w:marRight w:val="0"/>
      <w:marTop w:val="0"/>
      <w:marBottom w:val="0"/>
      <w:divBdr>
        <w:top w:val="none" w:sz="0" w:space="0" w:color="auto"/>
        <w:left w:val="none" w:sz="0" w:space="0" w:color="auto"/>
        <w:bottom w:val="none" w:sz="0" w:space="0" w:color="auto"/>
        <w:right w:val="none" w:sz="0" w:space="0" w:color="auto"/>
      </w:divBdr>
    </w:div>
    <w:div w:id="650410405">
      <w:bodyDiv w:val="1"/>
      <w:marLeft w:val="0"/>
      <w:marRight w:val="0"/>
      <w:marTop w:val="0"/>
      <w:marBottom w:val="0"/>
      <w:divBdr>
        <w:top w:val="none" w:sz="0" w:space="0" w:color="auto"/>
        <w:left w:val="none" w:sz="0" w:space="0" w:color="auto"/>
        <w:bottom w:val="none" w:sz="0" w:space="0" w:color="auto"/>
        <w:right w:val="none" w:sz="0" w:space="0" w:color="auto"/>
      </w:divBdr>
    </w:div>
    <w:div w:id="674452415">
      <w:bodyDiv w:val="1"/>
      <w:marLeft w:val="0"/>
      <w:marRight w:val="0"/>
      <w:marTop w:val="0"/>
      <w:marBottom w:val="0"/>
      <w:divBdr>
        <w:top w:val="none" w:sz="0" w:space="0" w:color="auto"/>
        <w:left w:val="none" w:sz="0" w:space="0" w:color="auto"/>
        <w:bottom w:val="none" w:sz="0" w:space="0" w:color="auto"/>
        <w:right w:val="none" w:sz="0" w:space="0" w:color="auto"/>
      </w:divBdr>
    </w:div>
    <w:div w:id="702171467">
      <w:bodyDiv w:val="1"/>
      <w:marLeft w:val="0"/>
      <w:marRight w:val="0"/>
      <w:marTop w:val="0"/>
      <w:marBottom w:val="0"/>
      <w:divBdr>
        <w:top w:val="none" w:sz="0" w:space="0" w:color="auto"/>
        <w:left w:val="none" w:sz="0" w:space="0" w:color="auto"/>
        <w:bottom w:val="none" w:sz="0" w:space="0" w:color="auto"/>
        <w:right w:val="none" w:sz="0" w:space="0" w:color="auto"/>
      </w:divBdr>
    </w:div>
    <w:div w:id="709378661">
      <w:bodyDiv w:val="1"/>
      <w:marLeft w:val="0"/>
      <w:marRight w:val="0"/>
      <w:marTop w:val="0"/>
      <w:marBottom w:val="0"/>
      <w:divBdr>
        <w:top w:val="none" w:sz="0" w:space="0" w:color="auto"/>
        <w:left w:val="none" w:sz="0" w:space="0" w:color="auto"/>
        <w:bottom w:val="none" w:sz="0" w:space="0" w:color="auto"/>
        <w:right w:val="none" w:sz="0" w:space="0" w:color="auto"/>
      </w:divBdr>
    </w:div>
    <w:div w:id="748621214">
      <w:bodyDiv w:val="1"/>
      <w:marLeft w:val="0"/>
      <w:marRight w:val="0"/>
      <w:marTop w:val="0"/>
      <w:marBottom w:val="0"/>
      <w:divBdr>
        <w:top w:val="none" w:sz="0" w:space="0" w:color="auto"/>
        <w:left w:val="none" w:sz="0" w:space="0" w:color="auto"/>
        <w:bottom w:val="none" w:sz="0" w:space="0" w:color="auto"/>
        <w:right w:val="none" w:sz="0" w:space="0" w:color="auto"/>
      </w:divBdr>
    </w:div>
    <w:div w:id="763456623">
      <w:bodyDiv w:val="1"/>
      <w:marLeft w:val="0"/>
      <w:marRight w:val="0"/>
      <w:marTop w:val="0"/>
      <w:marBottom w:val="0"/>
      <w:divBdr>
        <w:top w:val="none" w:sz="0" w:space="0" w:color="auto"/>
        <w:left w:val="none" w:sz="0" w:space="0" w:color="auto"/>
        <w:bottom w:val="none" w:sz="0" w:space="0" w:color="auto"/>
        <w:right w:val="none" w:sz="0" w:space="0" w:color="auto"/>
      </w:divBdr>
    </w:div>
    <w:div w:id="809522652">
      <w:bodyDiv w:val="1"/>
      <w:marLeft w:val="0"/>
      <w:marRight w:val="0"/>
      <w:marTop w:val="0"/>
      <w:marBottom w:val="0"/>
      <w:divBdr>
        <w:top w:val="none" w:sz="0" w:space="0" w:color="auto"/>
        <w:left w:val="none" w:sz="0" w:space="0" w:color="auto"/>
        <w:bottom w:val="none" w:sz="0" w:space="0" w:color="auto"/>
        <w:right w:val="none" w:sz="0" w:space="0" w:color="auto"/>
      </w:divBdr>
    </w:div>
    <w:div w:id="835266377">
      <w:bodyDiv w:val="1"/>
      <w:marLeft w:val="0"/>
      <w:marRight w:val="0"/>
      <w:marTop w:val="0"/>
      <w:marBottom w:val="0"/>
      <w:divBdr>
        <w:top w:val="none" w:sz="0" w:space="0" w:color="auto"/>
        <w:left w:val="none" w:sz="0" w:space="0" w:color="auto"/>
        <w:bottom w:val="none" w:sz="0" w:space="0" w:color="auto"/>
        <w:right w:val="none" w:sz="0" w:space="0" w:color="auto"/>
      </w:divBdr>
    </w:div>
    <w:div w:id="885140092">
      <w:bodyDiv w:val="1"/>
      <w:marLeft w:val="0"/>
      <w:marRight w:val="0"/>
      <w:marTop w:val="0"/>
      <w:marBottom w:val="0"/>
      <w:divBdr>
        <w:top w:val="none" w:sz="0" w:space="0" w:color="auto"/>
        <w:left w:val="none" w:sz="0" w:space="0" w:color="auto"/>
        <w:bottom w:val="none" w:sz="0" w:space="0" w:color="auto"/>
        <w:right w:val="none" w:sz="0" w:space="0" w:color="auto"/>
      </w:divBdr>
    </w:div>
    <w:div w:id="893082822">
      <w:bodyDiv w:val="1"/>
      <w:marLeft w:val="0"/>
      <w:marRight w:val="0"/>
      <w:marTop w:val="0"/>
      <w:marBottom w:val="0"/>
      <w:divBdr>
        <w:top w:val="none" w:sz="0" w:space="0" w:color="auto"/>
        <w:left w:val="none" w:sz="0" w:space="0" w:color="auto"/>
        <w:bottom w:val="none" w:sz="0" w:space="0" w:color="auto"/>
        <w:right w:val="none" w:sz="0" w:space="0" w:color="auto"/>
      </w:divBdr>
    </w:div>
    <w:div w:id="968708251">
      <w:bodyDiv w:val="1"/>
      <w:marLeft w:val="0"/>
      <w:marRight w:val="0"/>
      <w:marTop w:val="0"/>
      <w:marBottom w:val="0"/>
      <w:divBdr>
        <w:top w:val="none" w:sz="0" w:space="0" w:color="auto"/>
        <w:left w:val="none" w:sz="0" w:space="0" w:color="auto"/>
        <w:bottom w:val="none" w:sz="0" w:space="0" w:color="auto"/>
        <w:right w:val="none" w:sz="0" w:space="0" w:color="auto"/>
      </w:divBdr>
    </w:div>
    <w:div w:id="1021903044">
      <w:bodyDiv w:val="1"/>
      <w:marLeft w:val="0"/>
      <w:marRight w:val="0"/>
      <w:marTop w:val="0"/>
      <w:marBottom w:val="0"/>
      <w:divBdr>
        <w:top w:val="none" w:sz="0" w:space="0" w:color="auto"/>
        <w:left w:val="none" w:sz="0" w:space="0" w:color="auto"/>
        <w:bottom w:val="none" w:sz="0" w:space="0" w:color="auto"/>
        <w:right w:val="none" w:sz="0" w:space="0" w:color="auto"/>
      </w:divBdr>
    </w:div>
    <w:div w:id="1030913699">
      <w:bodyDiv w:val="1"/>
      <w:marLeft w:val="0"/>
      <w:marRight w:val="0"/>
      <w:marTop w:val="0"/>
      <w:marBottom w:val="0"/>
      <w:divBdr>
        <w:top w:val="none" w:sz="0" w:space="0" w:color="auto"/>
        <w:left w:val="none" w:sz="0" w:space="0" w:color="auto"/>
        <w:bottom w:val="none" w:sz="0" w:space="0" w:color="auto"/>
        <w:right w:val="none" w:sz="0" w:space="0" w:color="auto"/>
      </w:divBdr>
    </w:div>
    <w:div w:id="1075394984">
      <w:marLeft w:val="0"/>
      <w:marRight w:val="0"/>
      <w:marTop w:val="0"/>
      <w:marBottom w:val="0"/>
      <w:divBdr>
        <w:top w:val="none" w:sz="0" w:space="0" w:color="auto"/>
        <w:left w:val="none" w:sz="0" w:space="0" w:color="auto"/>
        <w:bottom w:val="none" w:sz="0" w:space="0" w:color="auto"/>
        <w:right w:val="none" w:sz="0" w:space="0" w:color="auto"/>
      </w:divBdr>
    </w:div>
    <w:div w:id="1075394985">
      <w:marLeft w:val="0"/>
      <w:marRight w:val="0"/>
      <w:marTop w:val="0"/>
      <w:marBottom w:val="0"/>
      <w:divBdr>
        <w:top w:val="none" w:sz="0" w:space="0" w:color="auto"/>
        <w:left w:val="none" w:sz="0" w:space="0" w:color="auto"/>
        <w:bottom w:val="none" w:sz="0" w:space="0" w:color="auto"/>
        <w:right w:val="none" w:sz="0" w:space="0" w:color="auto"/>
      </w:divBdr>
    </w:div>
    <w:div w:id="1075394986">
      <w:marLeft w:val="0"/>
      <w:marRight w:val="0"/>
      <w:marTop w:val="0"/>
      <w:marBottom w:val="0"/>
      <w:divBdr>
        <w:top w:val="none" w:sz="0" w:space="0" w:color="auto"/>
        <w:left w:val="none" w:sz="0" w:space="0" w:color="auto"/>
        <w:bottom w:val="none" w:sz="0" w:space="0" w:color="auto"/>
        <w:right w:val="none" w:sz="0" w:space="0" w:color="auto"/>
      </w:divBdr>
    </w:div>
    <w:div w:id="1075394987">
      <w:marLeft w:val="0"/>
      <w:marRight w:val="0"/>
      <w:marTop w:val="0"/>
      <w:marBottom w:val="0"/>
      <w:divBdr>
        <w:top w:val="none" w:sz="0" w:space="0" w:color="auto"/>
        <w:left w:val="none" w:sz="0" w:space="0" w:color="auto"/>
        <w:bottom w:val="none" w:sz="0" w:space="0" w:color="auto"/>
        <w:right w:val="none" w:sz="0" w:space="0" w:color="auto"/>
      </w:divBdr>
    </w:div>
    <w:div w:id="1075394988">
      <w:marLeft w:val="0"/>
      <w:marRight w:val="0"/>
      <w:marTop w:val="0"/>
      <w:marBottom w:val="0"/>
      <w:divBdr>
        <w:top w:val="none" w:sz="0" w:space="0" w:color="auto"/>
        <w:left w:val="none" w:sz="0" w:space="0" w:color="auto"/>
        <w:bottom w:val="none" w:sz="0" w:space="0" w:color="auto"/>
        <w:right w:val="none" w:sz="0" w:space="0" w:color="auto"/>
      </w:divBdr>
    </w:div>
    <w:div w:id="1075394989">
      <w:marLeft w:val="0"/>
      <w:marRight w:val="0"/>
      <w:marTop w:val="0"/>
      <w:marBottom w:val="0"/>
      <w:divBdr>
        <w:top w:val="none" w:sz="0" w:space="0" w:color="auto"/>
        <w:left w:val="none" w:sz="0" w:space="0" w:color="auto"/>
        <w:bottom w:val="none" w:sz="0" w:space="0" w:color="auto"/>
        <w:right w:val="none" w:sz="0" w:space="0" w:color="auto"/>
      </w:divBdr>
    </w:div>
    <w:div w:id="1075394990">
      <w:marLeft w:val="0"/>
      <w:marRight w:val="0"/>
      <w:marTop w:val="0"/>
      <w:marBottom w:val="0"/>
      <w:divBdr>
        <w:top w:val="none" w:sz="0" w:space="0" w:color="auto"/>
        <w:left w:val="none" w:sz="0" w:space="0" w:color="auto"/>
        <w:bottom w:val="none" w:sz="0" w:space="0" w:color="auto"/>
        <w:right w:val="none" w:sz="0" w:space="0" w:color="auto"/>
      </w:divBdr>
    </w:div>
    <w:div w:id="1075394991">
      <w:marLeft w:val="0"/>
      <w:marRight w:val="0"/>
      <w:marTop w:val="0"/>
      <w:marBottom w:val="0"/>
      <w:divBdr>
        <w:top w:val="none" w:sz="0" w:space="0" w:color="auto"/>
        <w:left w:val="none" w:sz="0" w:space="0" w:color="auto"/>
        <w:bottom w:val="none" w:sz="0" w:space="0" w:color="auto"/>
        <w:right w:val="none" w:sz="0" w:space="0" w:color="auto"/>
      </w:divBdr>
    </w:div>
    <w:div w:id="1075394992">
      <w:marLeft w:val="0"/>
      <w:marRight w:val="0"/>
      <w:marTop w:val="0"/>
      <w:marBottom w:val="0"/>
      <w:divBdr>
        <w:top w:val="none" w:sz="0" w:space="0" w:color="auto"/>
        <w:left w:val="none" w:sz="0" w:space="0" w:color="auto"/>
        <w:bottom w:val="none" w:sz="0" w:space="0" w:color="auto"/>
        <w:right w:val="none" w:sz="0" w:space="0" w:color="auto"/>
      </w:divBdr>
    </w:div>
    <w:div w:id="1075394993">
      <w:marLeft w:val="0"/>
      <w:marRight w:val="0"/>
      <w:marTop w:val="0"/>
      <w:marBottom w:val="0"/>
      <w:divBdr>
        <w:top w:val="none" w:sz="0" w:space="0" w:color="auto"/>
        <w:left w:val="none" w:sz="0" w:space="0" w:color="auto"/>
        <w:bottom w:val="none" w:sz="0" w:space="0" w:color="auto"/>
        <w:right w:val="none" w:sz="0" w:space="0" w:color="auto"/>
      </w:divBdr>
    </w:div>
    <w:div w:id="1075394994">
      <w:marLeft w:val="0"/>
      <w:marRight w:val="0"/>
      <w:marTop w:val="0"/>
      <w:marBottom w:val="0"/>
      <w:divBdr>
        <w:top w:val="none" w:sz="0" w:space="0" w:color="auto"/>
        <w:left w:val="none" w:sz="0" w:space="0" w:color="auto"/>
        <w:bottom w:val="none" w:sz="0" w:space="0" w:color="auto"/>
        <w:right w:val="none" w:sz="0" w:space="0" w:color="auto"/>
      </w:divBdr>
    </w:div>
    <w:div w:id="1075394995">
      <w:marLeft w:val="0"/>
      <w:marRight w:val="0"/>
      <w:marTop w:val="0"/>
      <w:marBottom w:val="0"/>
      <w:divBdr>
        <w:top w:val="none" w:sz="0" w:space="0" w:color="auto"/>
        <w:left w:val="none" w:sz="0" w:space="0" w:color="auto"/>
        <w:bottom w:val="none" w:sz="0" w:space="0" w:color="auto"/>
        <w:right w:val="none" w:sz="0" w:space="0" w:color="auto"/>
      </w:divBdr>
    </w:div>
    <w:div w:id="1075394996">
      <w:marLeft w:val="0"/>
      <w:marRight w:val="0"/>
      <w:marTop w:val="0"/>
      <w:marBottom w:val="0"/>
      <w:divBdr>
        <w:top w:val="none" w:sz="0" w:space="0" w:color="auto"/>
        <w:left w:val="none" w:sz="0" w:space="0" w:color="auto"/>
        <w:bottom w:val="none" w:sz="0" w:space="0" w:color="auto"/>
        <w:right w:val="none" w:sz="0" w:space="0" w:color="auto"/>
      </w:divBdr>
    </w:div>
    <w:div w:id="1075394997">
      <w:marLeft w:val="0"/>
      <w:marRight w:val="0"/>
      <w:marTop w:val="0"/>
      <w:marBottom w:val="0"/>
      <w:divBdr>
        <w:top w:val="none" w:sz="0" w:space="0" w:color="auto"/>
        <w:left w:val="none" w:sz="0" w:space="0" w:color="auto"/>
        <w:bottom w:val="none" w:sz="0" w:space="0" w:color="auto"/>
        <w:right w:val="none" w:sz="0" w:space="0" w:color="auto"/>
      </w:divBdr>
    </w:div>
    <w:div w:id="1075394998">
      <w:marLeft w:val="0"/>
      <w:marRight w:val="0"/>
      <w:marTop w:val="0"/>
      <w:marBottom w:val="0"/>
      <w:divBdr>
        <w:top w:val="none" w:sz="0" w:space="0" w:color="auto"/>
        <w:left w:val="none" w:sz="0" w:space="0" w:color="auto"/>
        <w:bottom w:val="none" w:sz="0" w:space="0" w:color="auto"/>
        <w:right w:val="none" w:sz="0" w:space="0" w:color="auto"/>
      </w:divBdr>
    </w:div>
    <w:div w:id="1075394999">
      <w:marLeft w:val="0"/>
      <w:marRight w:val="0"/>
      <w:marTop w:val="0"/>
      <w:marBottom w:val="0"/>
      <w:divBdr>
        <w:top w:val="none" w:sz="0" w:space="0" w:color="auto"/>
        <w:left w:val="none" w:sz="0" w:space="0" w:color="auto"/>
        <w:bottom w:val="none" w:sz="0" w:space="0" w:color="auto"/>
        <w:right w:val="none" w:sz="0" w:space="0" w:color="auto"/>
      </w:divBdr>
    </w:div>
    <w:div w:id="1075395000">
      <w:marLeft w:val="0"/>
      <w:marRight w:val="0"/>
      <w:marTop w:val="0"/>
      <w:marBottom w:val="0"/>
      <w:divBdr>
        <w:top w:val="none" w:sz="0" w:space="0" w:color="auto"/>
        <w:left w:val="none" w:sz="0" w:space="0" w:color="auto"/>
        <w:bottom w:val="none" w:sz="0" w:space="0" w:color="auto"/>
        <w:right w:val="none" w:sz="0" w:space="0" w:color="auto"/>
      </w:divBdr>
    </w:div>
    <w:div w:id="1075395001">
      <w:marLeft w:val="0"/>
      <w:marRight w:val="0"/>
      <w:marTop w:val="0"/>
      <w:marBottom w:val="0"/>
      <w:divBdr>
        <w:top w:val="none" w:sz="0" w:space="0" w:color="auto"/>
        <w:left w:val="none" w:sz="0" w:space="0" w:color="auto"/>
        <w:bottom w:val="none" w:sz="0" w:space="0" w:color="auto"/>
        <w:right w:val="none" w:sz="0" w:space="0" w:color="auto"/>
      </w:divBdr>
    </w:div>
    <w:div w:id="1075395002">
      <w:marLeft w:val="0"/>
      <w:marRight w:val="0"/>
      <w:marTop w:val="0"/>
      <w:marBottom w:val="0"/>
      <w:divBdr>
        <w:top w:val="none" w:sz="0" w:space="0" w:color="auto"/>
        <w:left w:val="none" w:sz="0" w:space="0" w:color="auto"/>
        <w:bottom w:val="none" w:sz="0" w:space="0" w:color="auto"/>
        <w:right w:val="none" w:sz="0" w:space="0" w:color="auto"/>
      </w:divBdr>
    </w:div>
    <w:div w:id="1075395003">
      <w:marLeft w:val="0"/>
      <w:marRight w:val="0"/>
      <w:marTop w:val="0"/>
      <w:marBottom w:val="0"/>
      <w:divBdr>
        <w:top w:val="none" w:sz="0" w:space="0" w:color="auto"/>
        <w:left w:val="none" w:sz="0" w:space="0" w:color="auto"/>
        <w:bottom w:val="none" w:sz="0" w:space="0" w:color="auto"/>
        <w:right w:val="none" w:sz="0" w:space="0" w:color="auto"/>
      </w:divBdr>
    </w:div>
    <w:div w:id="1075395004">
      <w:marLeft w:val="0"/>
      <w:marRight w:val="0"/>
      <w:marTop w:val="0"/>
      <w:marBottom w:val="0"/>
      <w:divBdr>
        <w:top w:val="none" w:sz="0" w:space="0" w:color="auto"/>
        <w:left w:val="none" w:sz="0" w:space="0" w:color="auto"/>
        <w:bottom w:val="none" w:sz="0" w:space="0" w:color="auto"/>
        <w:right w:val="none" w:sz="0" w:space="0" w:color="auto"/>
      </w:divBdr>
    </w:div>
    <w:div w:id="1075395005">
      <w:marLeft w:val="0"/>
      <w:marRight w:val="0"/>
      <w:marTop w:val="0"/>
      <w:marBottom w:val="0"/>
      <w:divBdr>
        <w:top w:val="none" w:sz="0" w:space="0" w:color="auto"/>
        <w:left w:val="none" w:sz="0" w:space="0" w:color="auto"/>
        <w:bottom w:val="none" w:sz="0" w:space="0" w:color="auto"/>
        <w:right w:val="none" w:sz="0" w:space="0" w:color="auto"/>
      </w:divBdr>
    </w:div>
    <w:div w:id="1075395006">
      <w:marLeft w:val="0"/>
      <w:marRight w:val="0"/>
      <w:marTop w:val="0"/>
      <w:marBottom w:val="0"/>
      <w:divBdr>
        <w:top w:val="none" w:sz="0" w:space="0" w:color="auto"/>
        <w:left w:val="none" w:sz="0" w:space="0" w:color="auto"/>
        <w:bottom w:val="none" w:sz="0" w:space="0" w:color="auto"/>
        <w:right w:val="none" w:sz="0" w:space="0" w:color="auto"/>
      </w:divBdr>
    </w:div>
    <w:div w:id="1075395007">
      <w:marLeft w:val="0"/>
      <w:marRight w:val="0"/>
      <w:marTop w:val="0"/>
      <w:marBottom w:val="0"/>
      <w:divBdr>
        <w:top w:val="none" w:sz="0" w:space="0" w:color="auto"/>
        <w:left w:val="none" w:sz="0" w:space="0" w:color="auto"/>
        <w:bottom w:val="none" w:sz="0" w:space="0" w:color="auto"/>
        <w:right w:val="none" w:sz="0" w:space="0" w:color="auto"/>
      </w:divBdr>
    </w:div>
    <w:div w:id="1075395008">
      <w:marLeft w:val="0"/>
      <w:marRight w:val="0"/>
      <w:marTop w:val="0"/>
      <w:marBottom w:val="0"/>
      <w:divBdr>
        <w:top w:val="none" w:sz="0" w:space="0" w:color="auto"/>
        <w:left w:val="none" w:sz="0" w:space="0" w:color="auto"/>
        <w:bottom w:val="none" w:sz="0" w:space="0" w:color="auto"/>
        <w:right w:val="none" w:sz="0" w:space="0" w:color="auto"/>
      </w:divBdr>
    </w:div>
    <w:div w:id="1075395009">
      <w:marLeft w:val="0"/>
      <w:marRight w:val="0"/>
      <w:marTop w:val="0"/>
      <w:marBottom w:val="0"/>
      <w:divBdr>
        <w:top w:val="none" w:sz="0" w:space="0" w:color="auto"/>
        <w:left w:val="none" w:sz="0" w:space="0" w:color="auto"/>
        <w:bottom w:val="none" w:sz="0" w:space="0" w:color="auto"/>
        <w:right w:val="none" w:sz="0" w:space="0" w:color="auto"/>
      </w:divBdr>
    </w:div>
    <w:div w:id="1103304096">
      <w:bodyDiv w:val="1"/>
      <w:marLeft w:val="0"/>
      <w:marRight w:val="0"/>
      <w:marTop w:val="0"/>
      <w:marBottom w:val="0"/>
      <w:divBdr>
        <w:top w:val="none" w:sz="0" w:space="0" w:color="auto"/>
        <w:left w:val="none" w:sz="0" w:space="0" w:color="auto"/>
        <w:bottom w:val="none" w:sz="0" w:space="0" w:color="auto"/>
        <w:right w:val="none" w:sz="0" w:space="0" w:color="auto"/>
      </w:divBdr>
    </w:div>
    <w:div w:id="1245186752">
      <w:bodyDiv w:val="1"/>
      <w:marLeft w:val="0"/>
      <w:marRight w:val="0"/>
      <w:marTop w:val="0"/>
      <w:marBottom w:val="0"/>
      <w:divBdr>
        <w:top w:val="none" w:sz="0" w:space="0" w:color="auto"/>
        <w:left w:val="none" w:sz="0" w:space="0" w:color="auto"/>
        <w:bottom w:val="none" w:sz="0" w:space="0" w:color="auto"/>
        <w:right w:val="none" w:sz="0" w:space="0" w:color="auto"/>
      </w:divBdr>
    </w:div>
    <w:div w:id="1310674813">
      <w:bodyDiv w:val="1"/>
      <w:marLeft w:val="0"/>
      <w:marRight w:val="0"/>
      <w:marTop w:val="0"/>
      <w:marBottom w:val="0"/>
      <w:divBdr>
        <w:top w:val="none" w:sz="0" w:space="0" w:color="auto"/>
        <w:left w:val="none" w:sz="0" w:space="0" w:color="auto"/>
        <w:bottom w:val="none" w:sz="0" w:space="0" w:color="auto"/>
        <w:right w:val="none" w:sz="0" w:space="0" w:color="auto"/>
      </w:divBdr>
    </w:div>
    <w:div w:id="1365863831">
      <w:bodyDiv w:val="1"/>
      <w:marLeft w:val="0"/>
      <w:marRight w:val="0"/>
      <w:marTop w:val="0"/>
      <w:marBottom w:val="0"/>
      <w:divBdr>
        <w:top w:val="none" w:sz="0" w:space="0" w:color="auto"/>
        <w:left w:val="none" w:sz="0" w:space="0" w:color="auto"/>
        <w:bottom w:val="none" w:sz="0" w:space="0" w:color="auto"/>
        <w:right w:val="none" w:sz="0" w:space="0" w:color="auto"/>
      </w:divBdr>
    </w:div>
    <w:div w:id="1443184854">
      <w:bodyDiv w:val="1"/>
      <w:marLeft w:val="0"/>
      <w:marRight w:val="0"/>
      <w:marTop w:val="0"/>
      <w:marBottom w:val="0"/>
      <w:divBdr>
        <w:top w:val="none" w:sz="0" w:space="0" w:color="auto"/>
        <w:left w:val="none" w:sz="0" w:space="0" w:color="auto"/>
        <w:bottom w:val="none" w:sz="0" w:space="0" w:color="auto"/>
        <w:right w:val="none" w:sz="0" w:space="0" w:color="auto"/>
      </w:divBdr>
    </w:div>
    <w:div w:id="1451589185">
      <w:bodyDiv w:val="1"/>
      <w:marLeft w:val="0"/>
      <w:marRight w:val="0"/>
      <w:marTop w:val="0"/>
      <w:marBottom w:val="0"/>
      <w:divBdr>
        <w:top w:val="none" w:sz="0" w:space="0" w:color="auto"/>
        <w:left w:val="none" w:sz="0" w:space="0" w:color="auto"/>
        <w:bottom w:val="none" w:sz="0" w:space="0" w:color="auto"/>
        <w:right w:val="none" w:sz="0" w:space="0" w:color="auto"/>
      </w:divBdr>
    </w:div>
    <w:div w:id="1474712904">
      <w:bodyDiv w:val="1"/>
      <w:marLeft w:val="0"/>
      <w:marRight w:val="0"/>
      <w:marTop w:val="0"/>
      <w:marBottom w:val="0"/>
      <w:divBdr>
        <w:top w:val="none" w:sz="0" w:space="0" w:color="auto"/>
        <w:left w:val="none" w:sz="0" w:space="0" w:color="auto"/>
        <w:bottom w:val="none" w:sz="0" w:space="0" w:color="auto"/>
        <w:right w:val="none" w:sz="0" w:space="0" w:color="auto"/>
      </w:divBdr>
    </w:div>
    <w:div w:id="1487354008">
      <w:bodyDiv w:val="1"/>
      <w:marLeft w:val="0"/>
      <w:marRight w:val="0"/>
      <w:marTop w:val="0"/>
      <w:marBottom w:val="0"/>
      <w:divBdr>
        <w:top w:val="none" w:sz="0" w:space="0" w:color="auto"/>
        <w:left w:val="none" w:sz="0" w:space="0" w:color="auto"/>
        <w:bottom w:val="none" w:sz="0" w:space="0" w:color="auto"/>
        <w:right w:val="none" w:sz="0" w:space="0" w:color="auto"/>
      </w:divBdr>
    </w:div>
    <w:div w:id="1500461451">
      <w:bodyDiv w:val="1"/>
      <w:marLeft w:val="0"/>
      <w:marRight w:val="0"/>
      <w:marTop w:val="0"/>
      <w:marBottom w:val="0"/>
      <w:divBdr>
        <w:top w:val="none" w:sz="0" w:space="0" w:color="auto"/>
        <w:left w:val="none" w:sz="0" w:space="0" w:color="auto"/>
        <w:bottom w:val="none" w:sz="0" w:space="0" w:color="auto"/>
        <w:right w:val="none" w:sz="0" w:space="0" w:color="auto"/>
      </w:divBdr>
    </w:div>
    <w:div w:id="1504541528">
      <w:bodyDiv w:val="1"/>
      <w:marLeft w:val="0"/>
      <w:marRight w:val="0"/>
      <w:marTop w:val="0"/>
      <w:marBottom w:val="0"/>
      <w:divBdr>
        <w:top w:val="none" w:sz="0" w:space="0" w:color="auto"/>
        <w:left w:val="none" w:sz="0" w:space="0" w:color="auto"/>
        <w:bottom w:val="none" w:sz="0" w:space="0" w:color="auto"/>
        <w:right w:val="none" w:sz="0" w:space="0" w:color="auto"/>
      </w:divBdr>
    </w:div>
    <w:div w:id="1542325656">
      <w:bodyDiv w:val="1"/>
      <w:marLeft w:val="0"/>
      <w:marRight w:val="0"/>
      <w:marTop w:val="0"/>
      <w:marBottom w:val="0"/>
      <w:divBdr>
        <w:top w:val="none" w:sz="0" w:space="0" w:color="auto"/>
        <w:left w:val="none" w:sz="0" w:space="0" w:color="auto"/>
        <w:bottom w:val="none" w:sz="0" w:space="0" w:color="auto"/>
        <w:right w:val="none" w:sz="0" w:space="0" w:color="auto"/>
      </w:divBdr>
    </w:div>
    <w:div w:id="1558396630">
      <w:bodyDiv w:val="1"/>
      <w:marLeft w:val="0"/>
      <w:marRight w:val="0"/>
      <w:marTop w:val="0"/>
      <w:marBottom w:val="0"/>
      <w:divBdr>
        <w:top w:val="none" w:sz="0" w:space="0" w:color="auto"/>
        <w:left w:val="none" w:sz="0" w:space="0" w:color="auto"/>
        <w:bottom w:val="none" w:sz="0" w:space="0" w:color="auto"/>
        <w:right w:val="none" w:sz="0" w:space="0" w:color="auto"/>
      </w:divBdr>
    </w:div>
    <w:div w:id="1562860077">
      <w:bodyDiv w:val="1"/>
      <w:marLeft w:val="0"/>
      <w:marRight w:val="0"/>
      <w:marTop w:val="0"/>
      <w:marBottom w:val="0"/>
      <w:divBdr>
        <w:top w:val="none" w:sz="0" w:space="0" w:color="auto"/>
        <w:left w:val="none" w:sz="0" w:space="0" w:color="auto"/>
        <w:bottom w:val="none" w:sz="0" w:space="0" w:color="auto"/>
        <w:right w:val="none" w:sz="0" w:space="0" w:color="auto"/>
      </w:divBdr>
    </w:div>
    <w:div w:id="1592810739">
      <w:bodyDiv w:val="1"/>
      <w:marLeft w:val="0"/>
      <w:marRight w:val="0"/>
      <w:marTop w:val="0"/>
      <w:marBottom w:val="0"/>
      <w:divBdr>
        <w:top w:val="none" w:sz="0" w:space="0" w:color="auto"/>
        <w:left w:val="none" w:sz="0" w:space="0" w:color="auto"/>
        <w:bottom w:val="none" w:sz="0" w:space="0" w:color="auto"/>
        <w:right w:val="none" w:sz="0" w:space="0" w:color="auto"/>
      </w:divBdr>
    </w:div>
    <w:div w:id="1623806043">
      <w:bodyDiv w:val="1"/>
      <w:marLeft w:val="0"/>
      <w:marRight w:val="0"/>
      <w:marTop w:val="0"/>
      <w:marBottom w:val="0"/>
      <w:divBdr>
        <w:top w:val="none" w:sz="0" w:space="0" w:color="auto"/>
        <w:left w:val="none" w:sz="0" w:space="0" w:color="auto"/>
        <w:bottom w:val="none" w:sz="0" w:space="0" w:color="auto"/>
        <w:right w:val="none" w:sz="0" w:space="0" w:color="auto"/>
      </w:divBdr>
    </w:div>
    <w:div w:id="1633831300">
      <w:bodyDiv w:val="1"/>
      <w:marLeft w:val="0"/>
      <w:marRight w:val="0"/>
      <w:marTop w:val="0"/>
      <w:marBottom w:val="0"/>
      <w:divBdr>
        <w:top w:val="none" w:sz="0" w:space="0" w:color="auto"/>
        <w:left w:val="none" w:sz="0" w:space="0" w:color="auto"/>
        <w:bottom w:val="none" w:sz="0" w:space="0" w:color="auto"/>
        <w:right w:val="none" w:sz="0" w:space="0" w:color="auto"/>
      </w:divBdr>
    </w:div>
    <w:div w:id="1782260516">
      <w:bodyDiv w:val="1"/>
      <w:marLeft w:val="0"/>
      <w:marRight w:val="0"/>
      <w:marTop w:val="0"/>
      <w:marBottom w:val="0"/>
      <w:divBdr>
        <w:top w:val="none" w:sz="0" w:space="0" w:color="auto"/>
        <w:left w:val="none" w:sz="0" w:space="0" w:color="auto"/>
        <w:bottom w:val="none" w:sz="0" w:space="0" w:color="auto"/>
        <w:right w:val="none" w:sz="0" w:space="0" w:color="auto"/>
      </w:divBdr>
    </w:div>
    <w:div w:id="1826389036">
      <w:bodyDiv w:val="1"/>
      <w:marLeft w:val="0"/>
      <w:marRight w:val="0"/>
      <w:marTop w:val="0"/>
      <w:marBottom w:val="0"/>
      <w:divBdr>
        <w:top w:val="none" w:sz="0" w:space="0" w:color="auto"/>
        <w:left w:val="none" w:sz="0" w:space="0" w:color="auto"/>
        <w:bottom w:val="none" w:sz="0" w:space="0" w:color="auto"/>
        <w:right w:val="none" w:sz="0" w:space="0" w:color="auto"/>
      </w:divBdr>
    </w:div>
    <w:div w:id="1905556209">
      <w:bodyDiv w:val="1"/>
      <w:marLeft w:val="0"/>
      <w:marRight w:val="0"/>
      <w:marTop w:val="0"/>
      <w:marBottom w:val="0"/>
      <w:divBdr>
        <w:top w:val="none" w:sz="0" w:space="0" w:color="auto"/>
        <w:left w:val="none" w:sz="0" w:space="0" w:color="auto"/>
        <w:bottom w:val="none" w:sz="0" w:space="0" w:color="auto"/>
        <w:right w:val="none" w:sz="0" w:space="0" w:color="auto"/>
      </w:divBdr>
    </w:div>
    <w:div w:id="1947426929">
      <w:bodyDiv w:val="1"/>
      <w:marLeft w:val="0"/>
      <w:marRight w:val="0"/>
      <w:marTop w:val="0"/>
      <w:marBottom w:val="0"/>
      <w:divBdr>
        <w:top w:val="none" w:sz="0" w:space="0" w:color="auto"/>
        <w:left w:val="none" w:sz="0" w:space="0" w:color="auto"/>
        <w:bottom w:val="none" w:sz="0" w:space="0" w:color="auto"/>
        <w:right w:val="none" w:sz="0" w:space="0" w:color="auto"/>
      </w:divBdr>
    </w:div>
    <w:div w:id="21302727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emf"/><Relationship Id="rId3" Type="http://schemas.openxmlformats.org/officeDocument/2006/relationships/styles" Target="styles.xml"/><Relationship Id="rId21" Type="http://schemas.openxmlformats.org/officeDocument/2006/relationships/image" Target="media/image11.wmf"/><Relationship Id="rId34" Type="http://schemas.openxmlformats.org/officeDocument/2006/relationships/image" Target="media/image24.emf"/><Relationship Id="rId42" Type="http://schemas.openxmlformats.org/officeDocument/2006/relationships/image" Target="media/image32.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10.wmf"/><Relationship Id="rId29" Type="http://schemas.openxmlformats.org/officeDocument/2006/relationships/image" Target="media/image19.emf"/><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jpeg"/><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image" Target="media/image30.emf"/><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13.jpeg"/><Relationship Id="rId28" Type="http://schemas.openxmlformats.org/officeDocument/2006/relationships/image" Target="media/image18.emf"/><Relationship Id="rId36" Type="http://schemas.openxmlformats.org/officeDocument/2006/relationships/image" Target="media/image26.emf"/><Relationship Id="rId10" Type="http://schemas.openxmlformats.org/officeDocument/2006/relationships/image" Target="media/image2.png"/><Relationship Id="rId19" Type="http://schemas.openxmlformats.org/officeDocument/2006/relationships/image" Target="media/image9.wmf"/><Relationship Id="rId31" Type="http://schemas.openxmlformats.org/officeDocument/2006/relationships/image" Target="media/image21.png"/><Relationship Id="rId44" Type="http://schemas.openxmlformats.org/officeDocument/2006/relationships/image" Target="media/image36.e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1.xml"/><Relationship Id="rId22" Type="http://schemas.openxmlformats.org/officeDocument/2006/relationships/image" Target="media/image12.wmf"/><Relationship Id="rId27" Type="http://schemas.openxmlformats.org/officeDocument/2006/relationships/header" Target="header3.xml"/><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header" Target="header4.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jpeg"/></Relationships>
</file>

<file path=word/_rels/header3.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17.jpeg"/></Relationships>
</file>

<file path=word/_rels/header4.xml.rels><?xml version="1.0" encoding="UTF-8" standalone="yes"?>
<Relationships xmlns="http://schemas.openxmlformats.org/package/2006/relationships"><Relationship Id="rId3" Type="http://schemas.openxmlformats.org/officeDocument/2006/relationships/image" Target="media/image35.png"/><Relationship Id="rId2" Type="http://schemas.openxmlformats.org/officeDocument/2006/relationships/image" Target="media/image34.png"/><Relationship Id="rId1" Type="http://schemas.openxmlformats.org/officeDocument/2006/relationships/image" Target="media/image33.png"/><Relationship Id="rId5" Type="http://schemas.openxmlformats.org/officeDocument/2006/relationships/image" Target="media/image7.jpeg"/><Relationship Id="rId4"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5751D5-D4D9-4FCA-B8B5-D98BD53F5F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313</TotalTime>
  <Pages>28</Pages>
  <Words>2225</Words>
  <Characters>12928</Characters>
  <Application>Microsoft Office Word</Application>
  <DocSecurity>0</DocSecurity>
  <Lines>107</Lines>
  <Paragraphs>30</Paragraphs>
  <ScaleCrop>false</ScaleCrop>
  <HeadingPairs>
    <vt:vector size="2" baseType="variant">
      <vt:variant>
        <vt:lpstr>Titre</vt:lpstr>
      </vt:variant>
      <vt:variant>
        <vt:i4>1</vt:i4>
      </vt:variant>
    </vt:vector>
  </HeadingPairs>
  <TitlesOfParts>
    <vt:vector size="1" baseType="lpstr">
      <vt:lpstr/>
    </vt:vector>
  </TitlesOfParts>
  <Company>Microsoft</Company>
  <LinksUpToDate>false</LinksUpToDate>
  <CharactersWithSpaces>15123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Vincent SABATIER</dc:creator>
  <cp:lastModifiedBy>Vincent SABATIER</cp:lastModifiedBy>
  <cp:revision>39</cp:revision>
  <cp:lastPrinted>2018-11-08T13:01:00Z</cp:lastPrinted>
  <dcterms:created xsi:type="dcterms:W3CDTF">2019-01-07T10:33:00Z</dcterms:created>
  <dcterms:modified xsi:type="dcterms:W3CDTF">2019-01-08T13:44:00Z</dcterms:modified>
</cp:coreProperties>
</file>